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F703" w14:textId="59693219" w:rsidR="002E2FE0" w:rsidRPr="00DA63F4" w:rsidRDefault="00477DEC" w:rsidP="009A34AC">
      <w:pPr>
        <w:pStyle w:val="NormalWeb"/>
        <w:spacing w:line="360" w:lineRule="auto"/>
        <w:jc w:val="center"/>
        <w:rPr>
          <w:rFonts w:ascii="Arial" w:hAnsi="Arial" w:cs="Arial"/>
          <w:bCs/>
          <w:color w:val="FFFFFF" w:themeColor="background1"/>
        </w:rPr>
      </w:pPr>
      <w:r w:rsidRPr="00DA63F4">
        <w:rPr>
          <w:rFonts w:ascii="Arial" w:hAnsi="Arial" w:cs="Arial"/>
          <w:noProof/>
          <w:color w:val="FFFFFF" w:themeColor="background1"/>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B54EF"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" fillcolor="#7f7f7f" stroked="f"/>
            </w:pict>
          </mc:Fallback>
        </mc:AlternateContent>
      </w:r>
      <w:r w:rsidRPr="00DA63F4">
        <w:rPr>
          <w:rFonts w:ascii="Arial" w:hAnsi="Arial" w:cs="Arial"/>
          <w:color w:val="FFFFFF" w:themeColor="background1"/>
        </w:rPr>
        <w:t>Inside</w:t>
      </w:r>
      <w:r w:rsidR="003B4FBB" w:rsidRPr="00DA63F4">
        <w:rPr>
          <w:rFonts w:ascii="Arial" w:hAnsi="Arial" w:cs="Arial"/>
          <w:color w:val="FFFFFF" w:themeColor="background1"/>
        </w:rPr>
        <w:t>ART</w:t>
      </w:r>
      <w:r w:rsidR="0050645D" w:rsidRPr="00DA63F4">
        <w:rPr>
          <w:rFonts w:ascii="Arial" w:hAnsi="Arial" w:cs="Arial"/>
          <w:color w:val="FFFFFF" w:themeColor="background1"/>
        </w:rPr>
        <w:t xml:space="preserve">, </w:t>
      </w:r>
      <w:r w:rsidR="00032277" w:rsidRPr="00DA63F4">
        <w:rPr>
          <w:rFonts w:ascii="Arial" w:hAnsi="Arial" w:cs="Arial"/>
          <w:color w:val="FFFFFF" w:themeColor="background1"/>
        </w:rPr>
        <w:t>Spring 2021</w:t>
      </w:r>
      <w:r w:rsidR="009A34AC" w:rsidRPr="00DA63F4">
        <w:rPr>
          <w:rFonts w:ascii="Arial" w:hAnsi="Arial" w:cs="Arial"/>
          <w:color w:val="FFFFFF" w:themeColor="background1"/>
        </w:rPr>
        <w:t xml:space="preserve">— </w:t>
      </w:r>
      <w:r w:rsidR="00032277" w:rsidRPr="00DA63F4">
        <w:rPr>
          <w:rFonts w:ascii="Arial" w:hAnsi="Arial" w:cs="Arial"/>
          <w:i/>
          <w:color w:val="FFFFFF" w:themeColor="background1"/>
        </w:rPr>
        <w:t xml:space="preserve">Still Here </w:t>
      </w:r>
      <w:r w:rsidR="00032277" w:rsidRPr="00C324F4">
        <w:rPr>
          <w:rFonts w:ascii="Arial" w:hAnsi="Arial" w:cs="Arial"/>
          <w:iCs/>
          <w:color w:val="FFFFFF" w:themeColor="background1"/>
        </w:rPr>
        <w:t xml:space="preserve">and </w:t>
      </w:r>
      <w:r w:rsidR="00032277" w:rsidRPr="00C324F4">
        <w:rPr>
          <w:rFonts w:ascii="Arial" w:hAnsi="Arial" w:cs="Arial"/>
          <w:i/>
          <w:color w:val="FFFFFF" w:themeColor="background1"/>
        </w:rPr>
        <w:t>M</w:t>
      </w:r>
      <w:r w:rsidR="00C324F4">
        <w:rPr>
          <w:rFonts w:ascii="Arial" w:hAnsi="Arial" w:cs="Arial"/>
          <w:i/>
          <w:color w:val="FFFFFF" w:themeColor="background1"/>
        </w:rPr>
        <w:t>arking M</w:t>
      </w:r>
      <w:r w:rsidR="00032277" w:rsidRPr="00C324F4">
        <w:rPr>
          <w:rFonts w:ascii="Arial" w:hAnsi="Arial" w:cs="Arial"/>
          <w:i/>
          <w:color w:val="FFFFFF" w:themeColor="background1"/>
        </w:rPr>
        <w:t>onuments</w:t>
      </w:r>
      <w:r w:rsidR="000817B8" w:rsidRPr="00C324F4">
        <w:rPr>
          <w:rFonts w:ascii="Arial" w:hAnsi="Arial" w:cs="Arial"/>
          <w:i/>
          <w:color w:val="FFFFFF" w:themeColor="background1"/>
        </w:rPr>
        <w:t xml:space="preserve"> </w:t>
      </w:r>
    </w:p>
    <w:p w14:paraId="01E3E910" w14:textId="0E337D78" w:rsidR="00F04844" w:rsidRPr="008E0A96" w:rsidRDefault="00032277" w:rsidP="00032277">
      <w:pPr>
        <w:spacing w:after="0" w:line="240" w:lineRule="auto"/>
        <w:jc w:val="center"/>
        <w:rPr>
          <w:rFonts w:ascii="Arial" w:eastAsia="Arial Unicode MS" w:hAnsi="Arial" w:cs="Arial"/>
          <w:sz w:val="24"/>
          <w:szCs w:val="24"/>
          <w:u w:val="single"/>
        </w:rPr>
      </w:pPr>
      <w:r w:rsidRPr="008E0A96">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48D6BFF0"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718E2497" w14:textId="77777777" w:rsidR="00911037" w:rsidRPr="008E0A96" w:rsidRDefault="0091103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0D55352B"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Title</w:t>
      </w:r>
    </w:p>
    <w:p w14:paraId="42F911CA" w14:textId="0DB5D502" w:rsidR="009A34AC" w:rsidRPr="00864A29" w:rsidRDefault="005A3950" w:rsidP="009A34AC">
      <w:pPr>
        <w:widowControl w:val="0"/>
        <w:autoSpaceDE w:val="0"/>
        <w:autoSpaceDN w:val="0"/>
        <w:adjustRightInd w:val="0"/>
        <w:spacing w:after="0" w:line="240" w:lineRule="auto"/>
        <w:rPr>
          <w:rFonts w:ascii="Arial" w:eastAsia="Times New Roman" w:hAnsi="Arial" w:cs="Arial"/>
          <w:i/>
          <w:iCs/>
          <w:sz w:val="24"/>
          <w:szCs w:val="24"/>
        </w:rPr>
      </w:pPr>
      <w:r w:rsidRPr="00864A29">
        <w:rPr>
          <w:rFonts w:ascii="Arial" w:eastAsia="Times New Roman" w:hAnsi="Arial" w:cs="Arial"/>
          <w:i/>
          <w:iCs/>
          <w:sz w:val="24"/>
          <w:szCs w:val="24"/>
        </w:rPr>
        <w:t>Civil Rights Activists</w:t>
      </w:r>
      <w:r w:rsidR="00C324F4" w:rsidRPr="00864A29">
        <w:rPr>
          <w:rFonts w:ascii="Arial" w:eastAsia="Times New Roman" w:hAnsi="Arial" w:cs="Arial"/>
          <w:i/>
          <w:iCs/>
          <w:sz w:val="24"/>
          <w:szCs w:val="24"/>
        </w:rPr>
        <w:t xml:space="preserve"> and t</w:t>
      </w:r>
      <w:r w:rsidR="00847875" w:rsidRPr="00864A29">
        <w:rPr>
          <w:rFonts w:ascii="Arial" w:eastAsia="Times New Roman" w:hAnsi="Arial" w:cs="Arial"/>
          <w:i/>
          <w:iCs/>
          <w:sz w:val="24"/>
          <w:szCs w:val="24"/>
        </w:rPr>
        <w:t xml:space="preserve">he </w:t>
      </w:r>
      <w:r w:rsidR="00C324F4" w:rsidRPr="00864A29">
        <w:rPr>
          <w:rFonts w:ascii="Arial" w:eastAsia="Times New Roman" w:hAnsi="Arial" w:cs="Arial"/>
          <w:i/>
          <w:iCs/>
          <w:sz w:val="24"/>
          <w:szCs w:val="24"/>
        </w:rPr>
        <w:t>Art</w:t>
      </w:r>
      <w:r w:rsidR="00847875" w:rsidRPr="00864A29">
        <w:rPr>
          <w:rFonts w:ascii="Arial" w:eastAsia="Times New Roman" w:hAnsi="Arial" w:cs="Arial"/>
          <w:i/>
          <w:iCs/>
          <w:sz w:val="24"/>
          <w:szCs w:val="24"/>
        </w:rPr>
        <w:t xml:space="preserve"> of the Fight</w:t>
      </w:r>
    </w:p>
    <w:p w14:paraId="682C56B6" w14:textId="77777777" w:rsidR="009A34AC" w:rsidRPr="008E0A96"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8E0A96"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Estimated Time for Completion of Lesson</w:t>
      </w:r>
    </w:p>
    <w:p w14:paraId="1EEB6353" w14:textId="5357A307" w:rsidR="00834976" w:rsidRPr="008E0A96" w:rsidRDefault="00C4271B"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Two class periods</w:t>
      </w:r>
    </w:p>
    <w:p w14:paraId="474E1D1A" w14:textId="77777777" w:rsidR="00834976" w:rsidRPr="008E0A96"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0CC7089A"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Concept/Main Idea of Lesson</w:t>
      </w:r>
    </w:p>
    <w:p w14:paraId="4AA1C261" w14:textId="7A9D320C" w:rsidR="00BB1E10" w:rsidRPr="008E0A96" w:rsidRDefault="00C4271B" w:rsidP="009A34AC">
      <w:pPr>
        <w:widowControl w:val="0"/>
        <w:autoSpaceDE w:val="0"/>
        <w:autoSpaceDN w:val="0"/>
        <w:adjustRightInd w:val="0"/>
        <w:spacing w:after="0" w:line="240" w:lineRule="auto"/>
        <w:rPr>
          <w:rFonts w:ascii="Arial" w:eastAsia="Arial Unicode MS" w:hAnsi="Arial" w:cs="Arial"/>
          <w:bCs/>
          <w:sz w:val="24"/>
          <w:szCs w:val="24"/>
        </w:rPr>
      </w:pPr>
      <w:r w:rsidRPr="008E0A96">
        <w:rPr>
          <w:rFonts w:ascii="Arial" w:eastAsia="Arial Unicode MS" w:hAnsi="Arial" w:cs="Arial"/>
          <w:bCs/>
          <w:sz w:val="24"/>
          <w:szCs w:val="24"/>
        </w:rPr>
        <w:t>This lesson introduces students to the 14</w:t>
      </w:r>
      <w:r w:rsidRPr="008E0A96">
        <w:rPr>
          <w:rFonts w:ascii="Arial" w:eastAsia="Arial Unicode MS" w:hAnsi="Arial" w:cs="Arial"/>
          <w:bCs/>
          <w:sz w:val="24"/>
          <w:szCs w:val="24"/>
          <w:vertAlign w:val="superscript"/>
        </w:rPr>
        <w:t>th</w:t>
      </w:r>
      <w:r w:rsidRPr="008E0A96">
        <w:rPr>
          <w:rFonts w:ascii="Arial" w:eastAsia="Arial Unicode MS" w:hAnsi="Arial" w:cs="Arial"/>
          <w:bCs/>
          <w:sz w:val="24"/>
          <w:szCs w:val="24"/>
        </w:rPr>
        <w:t xml:space="preserve"> amendment to the U.S. constitution and conflicting racist and discriminatory laws and socio-political practices. Civil rights activists in the 1940s and 1950s used legal, social, cultural, and economic means to contest these laws and practices in their efforts to advance human rights for Black people.  Students will engage in critical analysis and reflection of the 14</w:t>
      </w:r>
      <w:r w:rsidRPr="008E0A96">
        <w:rPr>
          <w:rFonts w:ascii="Arial" w:eastAsia="Arial Unicode MS" w:hAnsi="Arial" w:cs="Arial"/>
          <w:bCs/>
          <w:sz w:val="24"/>
          <w:szCs w:val="24"/>
          <w:vertAlign w:val="superscript"/>
        </w:rPr>
        <w:t>th</w:t>
      </w:r>
      <w:r w:rsidRPr="008E0A96">
        <w:rPr>
          <w:rFonts w:ascii="Arial" w:eastAsia="Arial Unicode MS" w:hAnsi="Arial" w:cs="Arial"/>
          <w:bCs/>
          <w:sz w:val="24"/>
          <w:szCs w:val="24"/>
        </w:rPr>
        <w:t xml:space="preserve"> amendment and the effects of racist and discriminatory laws on Black people in the United States</w:t>
      </w:r>
      <w:r w:rsidR="00C324F4">
        <w:rPr>
          <w:rFonts w:ascii="Arial" w:eastAsia="Arial Unicode MS" w:hAnsi="Arial" w:cs="Arial"/>
          <w:bCs/>
          <w:sz w:val="24"/>
          <w:szCs w:val="24"/>
        </w:rPr>
        <w:t xml:space="preserve"> through the photography of Griffith J. Davis, a poem by Langston Hughes, and an excerpt from Rosa Parks’ journal while</w:t>
      </w:r>
      <w:r w:rsidR="00864A29">
        <w:rPr>
          <w:rFonts w:ascii="Arial" w:eastAsia="Arial Unicode MS" w:hAnsi="Arial" w:cs="Arial"/>
          <w:bCs/>
          <w:sz w:val="24"/>
          <w:szCs w:val="24"/>
        </w:rPr>
        <w:t xml:space="preserve"> in</w:t>
      </w:r>
      <w:r w:rsidR="00C324F4">
        <w:rPr>
          <w:rFonts w:ascii="Arial" w:eastAsia="Arial Unicode MS" w:hAnsi="Arial" w:cs="Arial"/>
          <w:bCs/>
          <w:sz w:val="24"/>
          <w:szCs w:val="24"/>
        </w:rPr>
        <w:t xml:space="preserve"> prison.  </w:t>
      </w:r>
    </w:p>
    <w:p w14:paraId="3602F8AD"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t>Intended Grade Levels</w:t>
      </w:r>
    </w:p>
    <w:p w14:paraId="5B2A9651" w14:textId="5EC34D81" w:rsidR="009A34AC" w:rsidRPr="008E0A96"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Grades </w:t>
      </w:r>
      <w:r w:rsidR="00654E60" w:rsidRPr="008E0A96">
        <w:rPr>
          <w:rFonts w:ascii="Arial" w:eastAsia="Arial Unicode MS" w:hAnsi="Arial" w:cs="Arial"/>
          <w:sz w:val="24"/>
          <w:szCs w:val="24"/>
        </w:rPr>
        <w:t>9</w:t>
      </w:r>
      <w:r w:rsidRPr="008E0A96">
        <w:rPr>
          <w:rFonts w:ascii="Arial" w:eastAsia="Arial Unicode MS" w:hAnsi="Arial" w:cs="Arial"/>
          <w:sz w:val="24"/>
          <w:szCs w:val="24"/>
        </w:rPr>
        <w:t>-12</w:t>
      </w:r>
    </w:p>
    <w:p w14:paraId="0BD577F9"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t>Infusion/Subject Areas</w:t>
      </w:r>
    </w:p>
    <w:p w14:paraId="14155614" w14:textId="77777777" w:rsidR="009A34AC" w:rsidRPr="008E0A96"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Visual Arts</w:t>
      </w:r>
    </w:p>
    <w:p w14:paraId="1193FB02" w14:textId="77777777" w:rsidR="009A34AC" w:rsidRPr="008E0A96"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Social Studies  </w:t>
      </w:r>
    </w:p>
    <w:p w14:paraId="751148FA" w14:textId="77777777" w:rsidR="009A34AC" w:rsidRPr="008E0A96"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8E0A96"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Curriculum Standards</w:t>
      </w:r>
    </w:p>
    <w:p w14:paraId="5A964B3D" w14:textId="77777777"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8E0A96">
        <w:rPr>
          <w:rFonts w:ascii="Arial" w:eastAsia="Times New Roman" w:hAnsi="Arial" w:cs="Arial"/>
          <w:i/>
          <w:sz w:val="24"/>
          <w:szCs w:val="24"/>
          <w:u w:val="single"/>
        </w:rPr>
        <w:t>Next Generation Sunshine State Standards</w:t>
      </w:r>
    </w:p>
    <w:p w14:paraId="52D14D1C" w14:textId="62B5271D"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8E0A96">
        <w:rPr>
          <w:rFonts w:ascii="Arial" w:eastAsia="Times New Roman" w:hAnsi="Arial" w:cs="Arial"/>
          <w:sz w:val="24"/>
          <w:szCs w:val="24"/>
        </w:rPr>
        <w:t xml:space="preserve">- </w:t>
      </w:r>
      <w:r w:rsidRPr="008E0A96">
        <w:rPr>
          <w:rFonts w:ascii="Arial" w:eastAsia="Times New Roman" w:hAnsi="Arial" w:cs="Arial"/>
          <w:i/>
          <w:iCs/>
          <w:sz w:val="24"/>
          <w:szCs w:val="24"/>
        </w:rPr>
        <w:t>Visual Arts:</w:t>
      </w:r>
      <w:r w:rsidRPr="008E0A96">
        <w:rPr>
          <w:rFonts w:ascii="Arial" w:eastAsia="Times New Roman" w:hAnsi="Arial" w:cs="Arial"/>
          <w:sz w:val="24"/>
          <w:szCs w:val="24"/>
        </w:rPr>
        <w:t xml:space="preserve"> </w:t>
      </w:r>
    </w:p>
    <w:p w14:paraId="4287FEDE" w14:textId="17EF581F" w:rsidR="00A86C24" w:rsidRPr="008E0A96" w:rsidRDefault="00C7198D"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VA.</w:t>
      </w:r>
      <w:proofErr w:type="gramStart"/>
      <w:r w:rsidRPr="008E0A96">
        <w:rPr>
          <w:rFonts w:ascii="Arial" w:eastAsia="Times New Roman" w:hAnsi="Arial" w:cs="Arial"/>
          <w:b/>
          <w:bCs/>
          <w:sz w:val="24"/>
          <w:szCs w:val="24"/>
        </w:rPr>
        <w:t>912.C.</w:t>
      </w:r>
      <w:proofErr w:type="gramEnd"/>
      <w:r w:rsidRPr="008E0A96">
        <w:rPr>
          <w:rFonts w:ascii="Arial" w:eastAsia="Times New Roman" w:hAnsi="Arial" w:cs="Arial"/>
          <w:b/>
          <w:bCs/>
          <w:sz w:val="24"/>
          <w:szCs w:val="24"/>
        </w:rPr>
        <w:t>1.2:</w:t>
      </w:r>
      <w:r w:rsidRPr="008E0A96">
        <w:rPr>
          <w:rFonts w:ascii="Arial" w:eastAsia="Times New Roman" w:hAnsi="Arial" w:cs="Arial"/>
          <w:sz w:val="24"/>
          <w:szCs w:val="24"/>
        </w:rPr>
        <w:t xml:space="preserve"> Use critical-thinking skills for various contexts to develop, refine, and reflect on an artistic theme.</w:t>
      </w:r>
    </w:p>
    <w:p w14:paraId="541469C3" w14:textId="3825180C" w:rsidR="00C7198D" w:rsidRPr="008E0A96" w:rsidRDefault="00C7198D"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VA.</w:t>
      </w:r>
      <w:proofErr w:type="gramStart"/>
      <w:r w:rsidRPr="008E0A96">
        <w:rPr>
          <w:rFonts w:ascii="Arial" w:eastAsia="Times New Roman" w:hAnsi="Arial" w:cs="Arial"/>
          <w:b/>
          <w:bCs/>
          <w:sz w:val="24"/>
          <w:szCs w:val="24"/>
        </w:rPr>
        <w:t>912.C.</w:t>
      </w:r>
      <w:proofErr w:type="gramEnd"/>
      <w:r w:rsidRPr="008E0A96">
        <w:rPr>
          <w:rFonts w:ascii="Arial" w:eastAsia="Times New Roman" w:hAnsi="Arial" w:cs="Arial"/>
          <w:b/>
          <w:bCs/>
          <w:sz w:val="24"/>
          <w:szCs w:val="24"/>
        </w:rPr>
        <w:t>3.3:</w:t>
      </w:r>
      <w:r w:rsidRPr="008E0A96">
        <w:rPr>
          <w:rFonts w:ascii="Arial" w:eastAsia="Times New Roman" w:hAnsi="Arial" w:cs="Arial"/>
          <w:sz w:val="24"/>
          <w:szCs w:val="24"/>
        </w:rPr>
        <w:t xml:space="preserve"> Examine relationships among social, historical, literary, and/or other references to explain how they are assimilated into artworks.</w:t>
      </w:r>
    </w:p>
    <w:p w14:paraId="756C9C4D" w14:textId="77777777" w:rsidR="00654E60" w:rsidRPr="008E0A96" w:rsidRDefault="00654E60"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7649605D" w14:textId="050A4102"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 </w:t>
      </w:r>
      <w:r w:rsidRPr="008E0A96">
        <w:rPr>
          <w:rFonts w:ascii="Arial" w:eastAsia="Times New Roman" w:hAnsi="Arial" w:cs="Arial"/>
          <w:i/>
          <w:iCs/>
          <w:sz w:val="24"/>
          <w:szCs w:val="24"/>
        </w:rPr>
        <w:t>Social Studies:</w:t>
      </w:r>
    </w:p>
    <w:p w14:paraId="1AA503A3" w14:textId="6E3943FF" w:rsidR="0065529E" w:rsidRPr="008E0A96" w:rsidRDefault="0065529E"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SS.</w:t>
      </w:r>
      <w:proofErr w:type="gramStart"/>
      <w:r w:rsidRPr="008E0A96">
        <w:rPr>
          <w:rFonts w:ascii="Arial" w:eastAsia="Times New Roman" w:hAnsi="Arial" w:cs="Arial"/>
          <w:b/>
          <w:bCs/>
          <w:sz w:val="24"/>
          <w:szCs w:val="24"/>
        </w:rPr>
        <w:t>912.A.</w:t>
      </w:r>
      <w:proofErr w:type="gramEnd"/>
      <w:r w:rsidRPr="008E0A96">
        <w:rPr>
          <w:rFonts w:ascii="Arial" w:eastAsia="Times New Roman" w:hAnsi="Arial" w:cs="Arial"/>
          <w:b/>
          <w:bCs/>
          <w:sz w:val="24"/>
          <w:szCs w:val="24"/>
        </w:rPr>
        <w:t>5.7:</w:t>
      </w:r>
      <w:r w:rsidRPr="008E0A96">
        <w:rPr>
          <w:rFonts w:ascii="Arial" w:eastAsia="Times New Roman" w:hAnsi="Arial" w:cs="Arial"/>
          <w:sz w:val="24"/>
          <w:szCs w:val="24"/>
        </w:rPr>
        <w:t xml:space="preserve"> Examine the freedom movements that advocated civil rights for African Americans, Latinos, Asians, and women.</w:t>
      </w:r>
    </w:p>
    <w:p w14:paraId="25F28D9E" w14:textId="2060C58D" w:rsidR="00C7198D" w:rsidRPr="008E0A96" w:rsidRDefault="00C7198D"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SS.</w:t>
      </w:r>
      <w:proofErr w:type="gramStart"/>
      <w:r w:rsidRPr="008E0A96">
        <w:rPr>
          <w:rFonts w:ascii="Arial" w:eastAsia="Times New Roman" w:hAnsi="Arial" w:cs="Arial"/>
          <w:b/>
          <w:bCs/>
          <w:sz w:val="24"/>
          <w:szCs w:val="24"/>
        </w:rPr>
        <w:t>912.C.</w:t>
      </w:r>
      <w:proofErr w:type="gramEnd"/>
      <w:r w:rsidRPr="008E0A96">
        <w:rPr>
          <w:rFonts w:ascii="Arial" w:eastAsia="Times New Roman" w:hAnsi="Arial" w:cs="Arial"/>
          <w:b/>
          <w:bCs/>
          <w:sz w:val="24"/>
          <w:szCs w:val="24"/>
        </w:rPr>
        <w:t>2.9:</w:t>
      </w:r>
      <w:r w:rsidRPr="008E0A96">
        <w:rPr>
          <w:rFonts w:ascii="Arial" w:eastAsia="Times New Roman" w:hAnsi="Arial" w:cs="Arial"/>
          <w:sz w:val="24"/>
          <w:szCs w:val="24"/>
        </w:rPr>
        <w:t xml:space="preserve"> Identify the expansion of civil rights and liberties by examining the principles contained in primary documents.</w:t>
      </w:r>
    </w:p>
    <w:p w14:paraId="7802C831" w14:textId="77777777"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32745BE5" w14:textId="77777777" w:rsidR="00911037" w:rsidRDefault="00911037">
      <w:pPr>
        <w:spacing w:after="0" w:line="240" w:lineRule="auto"/>
        <w:rPr>
          <w:rFonts w:ascii="Arial" w:eastAsia="Times New Roman" w:hAnsi="Arial" w:cs="Arial"/>
          <w:i/>
          <w:sz w:val="24"/>
          <w:szCs w:val="24"/>
          <w:u w:val="single"/>
        </w:rPr>
      </w:pPr>
      <w:r>
        <w:rPr>
          <w:rFonts w:ascii="Arial" w:eastAsia="Times New Roman" w:hAnsi="Arial" w:cs="Arial"/>
          <w:i/>
          <w:sz w:val="24"/>
          <w:szCs w:val="24"/>
          <w:u w:val="single"/>
        </w:rPr>
        <w:br w:type="page"/>
      </w:r>
    </w:p>
    <w:p w14:paraId="1DC6FC1C" w14:textId="751E9CDA"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i/>
          <w:sz w:val="24"/>
          <w:szCs w:val="24"/>
          <w:u w:val="single"/>
        </w:rPr>
        <w:lastRenderedPageBreak/>
        <w:t>National Standards for Arts Education</w:t>
      </w:r>
    </w:p>
    <w:p w14:paraId="75C27ED5" w14:textId="2A26F317" w:rsidR="00A86C24" w:rsidRPr="008E0A96" w:rsidRDefault="00847875"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Anchor Standard #4:</w:t>
      </w:r>
      <w:r w:rsidRPr="008E0A96">
        <w:rPr>
          <w:rFonts w:ascii="Arial" w:eastAsia="Times New Roman" w:hAnsi="Arial" w:cs="Arial"/>
          <w:sz w:val="24"/>
          <w:szCs w:val="24"/>
        </w:rPr>
        <w:t xml:space="preserve"> Select, analyze and interpret artistic work for presentation.</w:t>
      </w:r>
    </w:p>
    <w:p w14:paraId="3EA55AC5" w14:textId="7B53319C" w:rsidR="00847875" w:rsidRPr="008E0A96" w:rsidRDefault="00847875"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Anchor Standard #8:</w:t>
      </w:r>
      <w:r w:rsidRPr="008E0A96">
        <w:rPr>
          <w:rFonts w:ascii="Arial" w:eastAsia="Times New Roman" w:hAnsi="Arial" w:cs="Arial"/>
          <w:sz w:val="24"/>
          <w:szCs w:val="24"/>
        </w:rPr>
        <w:t xml:space="preserve"> Interpret intent and meaning in artistic work.</w:t>
      </w:r>
    </w:p>
    <w:p w14:paraId="54CAB40A" w14:textId="065DF12D" w:rsidR="00847875" w:rsidRPr="008E0A96" w:rsidRDefault="00847875"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bCs/>
          <w:sz w:val="24"/>
          <w:szCs w:val="24"/>
        </w:rPr>
        <w:t>Anchor Standard #11:</w:t>
      </w:r>
      <w:r w:rsidRPr="008E0A96">
        <w:rPr>
          <w:rFonts w:ascii="Arial" w:eastAsia="Times New Roman" w:hAnsi="Arial" w:cs="Arial"/>
          <w:sz w:val="24"/>
          <w:szCs w:val="24"/>
        </w:rPr>
        <w:t xml:space="preserve"> Relate artistic ideas and works with societal, cultural and historical context to deepen understanding.</w:t>
      </w:r>
    </w:p>
    <w:p w14:paraId="04EBFA07" w14:textId="77777777" w:rsidR="00847875" w:rsidRPr="008E0A96" w:rsidRDefault="00847875"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p>
    <w:p w14:paraId="4188A837" w14:textId="0F95E7D8" w:rsidR="00A86C24" w:rsidRPr="008E0A96"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8E0A96">
        <w:rPr>
          <w:rFonts w:ascii="Arial" w:eastAsia="Times New Roman" w:hAnsi="Arial" w:cs="Arial"/>
          <w:i/>
          <w:sz w:val="24"/>
          <w:szCs w:val="24"/>
          <w:u w:val="single"/>
        </w:rPr>
        <w:t>National Council for the Social Studies</w:t>
      </w:r>
    </w:p>
    <w:p w14:paraId="32AA231E" w14:textId="4BFD5ECD" w:rsidR="00A86C24" w:rsidRPr="008E0A96" w:rsidRDefault="00847875"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b/>
          <w:bCs/>
          <w:sz w:val="24"/>
          <w:szCs w:val="24"/>
        </w:rPr>
        <w:t>Time, Continuity, and Change:</w:t>
      </w:r>
      <w:r w:rsidRPr="008E0A96">
        <w:rPr>
          <w:rFonts w:ascii="Arial" w:eastAsia="Arial Unicode MS" w:hAnsi="Arial" w:cs="Arial"/>
          <w:sz w:val="24"/>
          <w:szCs w:val="24"/>
        </w:rPr>
        <w:t xml:space="preserve"> High school students use historical methods of inquiry to engage in the examination of more sophisticated sources. They develop the skills needed to locate and analyze multiple sources, and to evaluate the historical accounts made by others. They build and defend interpretations that reconstruct the past</w:t>
      </w:r>
      <w:r w:rsidR="003F5058" w:rsidRPr="008E0A96">
        <w:rPr>
          <w:rFonts w:ascii="Arial" w:eastAsia="Arial Unicode MS" w:hAnsi="Arial" w:cs="Arial"/>
          <w:sz w:val="24"/>
          <w:szCs w:val="24"/>
        </w:rPr>
        <w:t xml:space="preserve"> </w:t>
      </w:r>
      <w:r w:rsidRPr="008E0A96">
        <w:rPr>
          <w:rFonts w:ascii="Arial" w:eastAsia="Arial Unicode MS" w:hAnsi="Arial" w:cs="Arial"/>
          <w:sz w:val="24"/>
          <w:szCs w:val="24"/>
        </w:rPr>
        <w:t>and draw on their knowledge of history to make informed choices and decisions in the present.</w:t>
      </w:r>
    </w:p>
    <w:p w14:paraId="35B0C158" w14:textId="58F62A41" w:rsidR="009F11CD" w:rsidRPr="008E0A96" w:rsidRDefault="009F11CD" w:rsidP="009A34AC">
      <w:pPr>
        <w:widowControl w:val="0"/>
        <w:autoSpaceDE w:val="0"/>
        <w:autoSpaceDN w:val="0"/>
        <w:adjustRightInd w:val="0"/>
        <w:spacing w:after="0" w:line="240" w:lineRule="auto"/>
        <w:rPr>
          <w:rFonts w:ascii="Arial" w:eastAsia="Arial Unicode MS" w:hAnsi="Arial" w:cs="Arial"/>
          <w:sz w:val="24"/>
          <w:szCs w:val="24"/>
        </w:rPr>
      </w:pPr>
    </w:p>
    <w:p w14:paraId="76BFDEEB" w14:textId="2282D5E2" w:rsidR="009F11CD" w:rsidRPr="008E0A96" w:rsidRDefault="009F11CD"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b/>
          <w:bCs/>
          <w:sz w:val="24"/>
          <w:szCs w:val="24"/>
        </w:rPr>
        <w:t>Individuals, Groups, and Institutions:</w:t>
      </w:r>
      <w:r w:rsidRPr="008E0A96">
        <w:rPr>
          <w:rFonts w:ascii="Arial" w:eastAsia="Arial Unicode MS" w:hAnsi="Arial" w:cs="Arial"/>
          <w:sz w:val="24"/>
          <w:szCs w:val="24"/>
        </w:rPr>
        <w:t xml:space="preserve"> High school students must understand the paradigms and traditions that undergird social and political institutions. They should be provided opportunities to examine, use, and add to the body of knowledge offered by the behavioral sciences and social theory in relation to the ways people and groups organize themselves around common needs, beliefs, and interests.</w:t>
      </w:r>
    </w:p>
    <w:p w14:paraId="4C5CB538" w14:textId="1BA0FB37" w:rsidR="009F11CD" w:rsidRPr="008E0A96" w:rsidRDefault="009F11CD" w:rsidP="009A34AC">
      <w:pPr>
        <w:widowControl w:val="0"/>
        <w:autoSpaceDE w:val="0"/>
        <w:autoSpaceDN w:val="0"/>
        <w:adjustRightInd w:val="0"/>
        <w:spacing w:after="0" w:line="240" w:lineRule="auto"/>
        <w:rPr>
          <w:rFonts w:ascii="Arial" w:eastAsia="Arial Unicode MS" w:hAnsi="Arial" w:cs="Arial"/>
          <w:sz w:val="24"/>
          <w:szCs w:val="24"/>
        </w:rPr>
      </w:pPr>
    </w:p>
    <w:p w14:paraId="09D2269B" w14:textId="2F165EF4" w:rsidR="009F11CD" w:rsidRDefault="009F11CD" w:rsidP="009A34AC">
      <w:pPr>
        <w:widowControl w:val="0"/>
        <w:autoSpaceDE w:val="0"/>
        <w:autoSpaceDN w:val="0"/>
        <w:adjustRightInd w:val="0"/>
        <w:spacing w:after="0" w:line="240" w:lineRule="auto"/>
        <w:rPr>
          <w:rFonts w:ascii="Arial" w:hAnsi="Arial" w:cs="Arial"/>
          <w:color w:val="030303"/>
          <w:sz w:val="24"/>
          <w:szCs w:val="24"/>
          <w:shd w:val="clear" w:color="auto" w:fill="FFFFFF"/>
        </w:rPr>
      </w:pPr>
      <w:r w:rsidRPr="008E0A96">
        <w:rPr>
          <w:rFonts w:ascii="Arial" w:hAnsi="Arial" w:cs="Arial"/>
          <w:b/>
          <w:bCs/>
          <w:color w:val="030303"/>
          <w:sz w:val="24"/>
          <w:szCs w:val="24"/>
          <w:shd w:val="clear" w:color="auto" w:fill="FFFFFF"/>
        </w:rPr>
        <w:t>Civic Ideals and Practices:</w:t>
      </w:r>
      <w:r w:rsidRPr="008E0A96">
        <w:rPr>
          <w:rFonts w:ascii="Arial" w:hAnsi="Arial" w:cs="Arial"/>
          <w:color w:val="030303"/>
          <w:sz w:val="24"/>
          <w:szCs w:val="24"/>
          <w:shd w:val="clear" w:color="auto" w:fill="FFFFFF"/>
        </w:rPr>
        <w:t xml:space="preserve"> High school students increasingly recognize the rights and responsibilities of citizens in identifying societal needs, setting directions for public policies, and working to support both individual dignity and the common good. They become familiar with methods of analyzing important public issues and evaluating different recommendations for dealing with these issues.</w:t>
      </w:r>
    </w:p>
    <w:p w14:paraId="0845925B" w14:textId="700C6D1F" w:rsidR="00C324F4" w:rsidRDefault="00C324F4" w:rsidP="009A34AC">
      <w:pPr>
        <w:widowControl w:val="0"/>
        <w:autoSpaceDE w:val="0"/>
        <w:autoSpaceDN w:val="0"/>
        <w:adjustRightInd w:val="0"/>
        <w:spacing w:after="0" w:line="240" w:lineRule="auto"/>
        <w:rPr>
          <w:rFonts w:ascii="Arial" w:hAnsi="Arial" w:cs="Arial"/>
          <w:color w:val="030303"/>
          <w:sz w:val="24"/>
          <w:szCs w:val="24"/>
          <w:shd w:val="clear" w:color="auto" w:fill="FFFFFF"/>
        </w:rPr>
      </w:pPr>
    </w:p>
    <w:p w14:paraId="27C323B7" w14:textId="054FAB79" w:rsidR="00C324F4" w:rsidRPr="008E0A96" w:rsidRDefault="00C324F4" w:rsidP="009A34AC">
      <w:pPr>
        <w:widowControl w:val="0"/>
        <w:autoSpaceDE w:val="0"/>
        <w:autoSpaceDN w:val="0"/>
        <w:adjustRightInd w:val="0"/>
        <w:spacing w:after="0" w:line="240" w:lineRule="auto"/>
        <w:rPr>
          <w:rFonts w:ascii="Arial" w:eastAsia="Arial Unicode MS" w:hAnsi="Arial" w:cs="Arial"/>
          <w:sz w:val="24"/>
          <w:szCs w:val="24"/>
        </w:rPr>
      </w:pPr>
      <w:r w:rsidRPr="00C324F4">
        <w:rPr>
          <w:rFonts w:ascii="Arial" w:hAnsi="Arial" w:cs="Arial"/>
          <w:b/>
          <w:bCs/>
          <w:color w:val="030303"/>
          <w:sz w:val="24"/>
          <w:szCs w:val="24"/>
          <w:shd w:val="clear" w:color="auto" w:fill="FFFFFF"/>
        </w:rPr>
        <w:t>Power, Authority, and Governance:</w:t>
      </w:r>
      <w:r>
        <w:rPr>
          <w:rFonts w:ascii="Arial" w:hAnsi="Arial" w:cs="Arial"/>
          <w:color w:val="030303"/>
          <w:sz w:val="24"/>
          <w:szCs w:val="24"/>
          <w:shd w:val="clear" w:color="auto" w:fill="FFFFFF"/>
        </w:rPr>
        <w:t xml:space="preserve">  </w:t>
      </w:r>
      <w:r w:rsidRPr="00C324F4">
        <w:rPr>
          <w:rFonts w:ascii="Arial" w:hAnsi="Arial" w:cs="Arial"/>
          <w:color w:val="030303"/>
          <w:sz w:val="24"/>
          <w:szCs w:val="24"/>
          <w:shd w:val="clear" w:color="auto" w:fill="FFFFFF"/>
        </w:rPr>
        <w:t>Through study of the dynamic relationships between individual rights and responsibilities, the needs of social groups, and concepts of a just society, learners become more effective problem-solvers and decision-makers when addressing the persistent issues and social problems encountered in public life.</w:t>
      </w:r>
      <w:r>
        <w:rPr>
          <w:rFonts w:ascii="Arial" w:hAnsi="Arial" w:cs="Arial"/>
          <w:color w:val="030303"/>
          <w:sz w:val="24"/>
          <w:szCs w:val="24"/>
          <w:shd w:val="clear" w:color="auto" w:fill="FFFFFF"/>
        </w:rPr>
        <w:t xml:space="preserve"> </w:t>
      </w:r>
      <w:r w:rsidRPr="00C324F4">
        <w:rPr>
          <w:rFonts w:ascii="Arial" w:hAnsi="Arial" w:cs="Arial"/>
          <w:color w:val="030303"/>
          <w:sz w:val="24"/>
          <w:szCs w:val="24"/>
          <w:shd w:val="clear" w:color="auto" w:fill="FFFFFF"/>
        </w:rPr>
        <w:t>High school students develop their abilities to understand and apply abstract principles</w:t>
      </w:r>
      <w:r>
        <w:rPr>
          <w:rFonts w:ascii="Arial" w:hAnsi="Arial" w:cs="Arial"/>
          <w:color w:val="030303"/>
          <w:sz w:val="24"/>
          <w:szCs w:val="24"/>
          <w:shd w:val="clear" w:color="auto" w:fill="FFFFFF"/>
        </w:rPr>
        <w:t>.</w:t>
      </w:r>
    </w:p>
    <w:p w14:paraId="02ADC5F3" w14:textId="77777777" w:rsidR="00A86C24" w:rsidRPr="008E0A96"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5F8FB39F" w14:textId="77777777" w:rsidR="00A86C24" w:rsidRPr="008E0A96"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04CB6462"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t>Instructional Objective</w:t>
      </w:r>
      <w:r w:rsidR="00991CC7">
        <w:rPr>
          <w:rFonts w:ascii="Arial" w:eastAsia="Arial Unicode MS" w:hAnsi="Arial" w:cs="Arial"/>
          <w:b/>
          <w:sz w:val="24"/>
          <w:szCs w:val="24"/>
          <w:u w:val="single"/>
        </w:rPr>
        <w:t>s</w:t>
      </w:r>
    </w:p>
    <w:p w14:paraId="1889394F" w14:textId="77777777" w:rsidR="00A86C24" w:rsidRPr="008E0A96" w:rsidRDefault="00A86C24" w:rsidP="00A86C24">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The student will:</w:t>
      </w:r>
    </w:p>
    <w:p w14:paraId="636842D8" w14:textId="7D915977" w:rsidR="00A86C24" w:rsidRPr="008E0A96" w:rsidRDefault="003F5058"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Examine the 14</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xml:space="preserve"> amendment to the U.S. </w:t>
      </w:r>
      <w:r w:rsidR="00991CC7">
        <w:rPr>
          <w:rFonts w:ascii="Arial" w:eastAsia="Times New Roman" w:hAnsi="Arial" w:cs="Arial"/>
          <w:sz w:val="24"/>
          <w:szCs w:val="24"/>
        </w:rPr>
        <w:t>C</w:t>
      </w:r>
      <w:r w:rsidRPr="008E0A96">
        <w:rPr>
          <w:rFonts w:ascii="Arial" w:eastAsia="Times New Roman" w:hAnsi="Arial" w:cs="Arial"/>
          <w:sz w:val="24"/>
          <w:szCs w:val="24"/>
        </w:rPr>
        <w:t xml:space="preserve">onstitution and its significance in </w:t>
      </w:r>
      <w:r w:rsidR="00686448" w:rsidRPr="008E0A96">
        <w:rPr>
          <w:rFonts w:ascii="Arial" w:eastAsia="Times New Roman" w:hAnsi="Arial" w:cs="Arial"/>
          <w:sz w:val="24"/>
          <w:szCs w:val="24"/>
        </w:rPr>
        <w:t>Black peoples’</w:t>
      </w:r>
      <w:r w:rsidRPr="008E0A96">
        <w:rPr>
          <w:rFonts w:ascii="Arial" w:eastAsia="Times New Roman" w:hAnsi="Arial" w:cs="Arial"/>
          <w:sz w:val="24"/>
          <w:szCs w:val="24"/>
        </w:rPr>
        <w:t xml:space="preserve"> fight against racist and discriminatory laws</w:t>
      </w:r>
      <w:r w:rsidR="008E0A96" w:rsidRPr="008E0A96">
        <w:rPr>
          <w:rFonts w:ascii="Arial" w:eastAsia="Times New Roman" w:hAnsi="Arial" w:cs="Arial"/>
          <w:sz w:val="24"/>
          <w:szCs w:val="24"/>
        </w:rPr>
        <w:t>;</w:t>
      </w:r>
      <w:r w:rsidRPr="008E0A96">
        <w:rPr>
          <w:rFonts w:ascii="Arial" w:eastAsia="Times New Roman" w:hAnsi="Arial" w:cs="Arial"/>
          <w:sz w:val="24"/>
          <w:szCs w:val="24"/>
        </w:rPr>
        <w:t xml:space="preserve">   </w:t>
      </w:r>
    </w:p>
    <w:p w14:paraId="31D94CAF" w14:textId="6362B608" w:rsidR="00A86C24" w:rsidRPr="008E0A96" w:rsidRDefault="003F5058"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8E0A96">
        <w:rPr>
          <w:rFonts w:ascii="Arial" w:hAnsi="Arial" w:cs="Arial"/>
          <w:sz w:val="24"/>
          <w:szCs w:val="24"/>
        </w:rPr>
        <w:t xml:space="preserve">Explain ways in which </w:t>
      </w:r>
      <w:r w:rsidR="00686448" w:rsidRPr="008E0A96">
        <w:rPr>
          <w:rFonts w:ascii="Arial" w:hAnsi="Arial" w:cs="Arial"/>
          <w:sz w:val="24"/>
          <w:szCs w:val="24"/>
        </w:rPr>
        <w:t>Black people</w:t>
      </w:r>
      <w:r w:rsidRPr="008E0A96">
        <w:rPr>
          <w:rFonts w:ascii="Arial" w:hAnsi="Arial" w:cs="Arial"/>
          <w:sz w:val="24"/>
          <w:szCs w:val="24"/>
        </w:rPr>
        <w:t xml:space="preserve"> used legal, cultural, social, and economic means to fight political and social injustices</w:t>
      </w:r>
      <w:r w:rsidR="008E0A96" w:rsidRPr="008E0A96">
        <w:rPr>
          <w:rFonts w:ascii="Arial" w:hAnsi="Arial" w:cs="Arial"/>
          <w:sz w:val="24"/>
          <w:szCs w:val="24"/>
        </w:rPr>
        <w:t>;</w:t>
      </w:r>
    </w:p>
    <w:p w14:paraId="4674AB02" w14:textId="70F62F67" w:rsidR="00BB1E10" w:rsidRPr="008E0A96" w:rsidRDefault="00686448" w:rsidP="00BB1E10">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Interpret through</w:t>
      </w:r>
      <w:r w:rsidR="00C324F4">
        <w:rPr>
          <w:rFonts w:ascii="Arial" w:eastAsia="Times New Roman" w:hAnsi="Arial" w:cs="Arial"/>
          <w:sz w:val="24"/>
          <w:szCs w:val="24"/>
        </w:rPr>
        <w:t xml:space="preserve"> the artistic works of Griffith J. Davis, Langston </w:t>
      </w:r>
      <w:r w:rsidR="001062B9">
        <w:rPr>
          <w:rFonts w:ascii="Arial" w:eastAsia="Times New Roman" w:hAnsi="Arial" w:cs="Arial"/>
          <w:sz w:val="24"/>
          <w:szCs w:val="24"/>
        </w:rPr>
        <w:t>Hughes</w:t>
      </w:r>
      <w:r w:rsidR="00C324F4">
        <w:rPr>
          <w:rFonts w:ascii="Arial" w:eastAsia="Times New Roman" w:hAnsi="Arial" w:cs="Arial"/>
          <w:sz w:val="24"/>
          <w:szCs w:val="24"/>
        </w:rPr>
        <w:t>, and John Legend</w:t>
      </w:r>
      <w:r w:rsidRPr="008E0A96">
        <w:rPr>
          <w:rFonts w:ascii="Arial" w:eastAsia="Times New Roman" w:hAnsi="Arial" w:cs="Arial"/>
          <w:sz w:val="24"/>
          <w:szCs w:val="24"/>
        </w:rPr>
        <w:t xml:space="preserve"> the effects of racist and discriminatory laws and practices on Black people in the United States.</w:t>
      </w:r>
    </w:p>
    <w:p w14:paraId="785FA4D8" w14:textId="77777777" w:rsidR="00A86C24" w:rsidRPr="008E0A96"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32C43698" w14:textId="77777777" w:rsidR="009A34AC" w:rsidRPr="008E0A96"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3512B45" w14:textId="77777777" w:rsidR="00911037" w:rsidRDefault="00911037">
      <w:pPr>
        <w:spacing w:after="0" w:line="240" w:lineRule="auto"/>
        <w:rPr>
          <w:rFonts w:ascii="Arial" w:eastAsia="Arial Unicode MS" w:hAnsi="Arial" w:cs="Arial"/>
          <w:b/>
          <w:sz w:val="24"/>
          <w:szCs w:val="24"/>
          <w:u w:val="single"/>
        </w:rPr>
      </w:pPr>
      <w:r>
        <w:rPr>
          <w:rFonts w:ascii="Arial" w:eastAsia="Arial Unicode MS" w:hAnsi="Arial" w:cs="Arial"/>
          <w:b/>
          <w:sz w:val="24"/>
          <w:szCs w:val="24"/>
          <w:u w:val="single"/>
        </w:rPr>
        <w:br w:type="page"/>
      </w:r>
    </w:p>
    <w:p w14:paraId="2C6F2BF4" w14:textId="34F62E0B"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lastRenderedPageBreak/>
        <w:t>Learning Activities Sequence</w:t>
      </w:r>
    </w:p>
    <w:p w14:paraId="5260BBEE" w14:textId="08A9E04E" w:rsidR="00A471C6" w:rsidRPr="008E0A96" w:rsidRDefault="003F5058" w:rsidP="00B64371">
      <w:pPr>
        <w:widowControl w:val="0"/>
        <w:tabs>
          <w:tab w:val="left" w:pos="-1440"/>
        </w:tabs>
        <w:autoSpaceDE w:val="0"/>
        <w:autoSpaceDN w:val="0"/>
        <w:adjustRightInd w:val="0"/>
        <w:rPr>
          <w:rFonts w:ascii="Arial" w:eastAsia="Times New Roman" w:hAnsi="Arial" w:cs="Arial"/>
          <w:bCs/>
          <w:sz w:val="24"/>
          <w:szCs w:val="24"/>
        </w:rPr>
      </w:pPr>
      <w:r w:rsidRPr="008E0A96">
        <w:rPr>
          <w:rFonts w:ascii="Arial" w:eastAsia="Times New Roman" w:hAnsi="Arial" w:cs="Arial"/>
          <w:bCs/>
          <w:sz w:val="24"/>
          <w:szCs w:val="24"/>
        </w:rPr>
        <w:t>[</w:t>
      </w:r>
      <w:r w:rsidR="00A471C6" w:rsidRPr="008E0A96">
        <w:rPr>
          <w:rFonts w:ascii="Arial" w:eastAsia="Times New Roman" w:hAnsi="Arial" w:cs="Arial"/>
          <w:bCs/>
          <w:sz w:val="24"/>
          <w:szCs w:val="24"/>
        </w:rPr>
        <w:t>Pre-Lesson Prep:  Review the information provided in the “Notes View” of the PowerPoint and then view the PPT in “slide show” mode to become acquainted with the animations embedded.</w:t>
      </w:r>
      <w:r w:rsidRPr="008E0A96">
        <w:rPr>
          <w:rFonts w:ascii="Arial" w:eastAsia="Times New Roman" w:hAnsi="Arial" w:cs="Arial"/>
          <w:bCs/>
          <w:sz w:val="24"/>
          <w:szCs w:val="24"/>
        </w:rPr>
        <w:t>]</w:t>
      </w:r>
    </w:p>
    <w:p w14:paraId="7DAC210C" w14:textId="1F1A2465" w:rsidR="00E61357" w:rsidRPr="008E0A96" w:rsidRDefault="00E61357" w:rsidP="00B64371">
      <w:pPr>
        <w:widowControl w:val="0"/>
        <w:tabs>
          <w:tab w:val="left" w:pos="-1440"/>
        </w:tabs>
        <w:autoSpaceDE w:val="0"/>
        <w:autoSpaceDN w:val="0"/>
        <w:adjustRightInd w:val="0"/>
        <w:rPr>
          <w:rFonts w:ascii="Arial" w:eastAsia="Times New Roman" w:hAnsi="Arial" w:cs="Arial"/>
          <w:bCs/>
          <w:sz w:val="24"/>
          <w:szCs w:val="24"/>
        </w:rPr>
      </w:pPr>
      <w:r w:rsidRPr="008E0A96">
        <w:rPr>
          <w:rFonts w:ascii="Arial" w:eastAsia="Times New Roman" w:hAnsi="Arial" w:cs="Arial"/>
          <w:bCs/>
          <w:sz w:val="24"/>
          <w:szCs w:val="24"/>
        </w:rPr>
        <w:t>Hand out poetry analysis sheet</w:t>
      </w:r>
      <w:r w:rsidR="005A3950" w:rsidRPr="008E0A96">
        <w:rPr>
          <w:rFonts w:ascii="Arial" w:eastAsia="Times New Roman" w:hAnsi="Arial" w:cs="Arial"/>
          <w:bCs/>
          <w:sz w:val="24"/>
          <w:szCs w:val="24"/>
        </w:rPr>
        <w:t xml:space="preserve">, </w:t>
      </w:r>
      <w:r w:rsidRPr="008E0A96">
        <w:rPr>
          <w:rFonts w:ascii="Arial" w:eastAsia="Times New Roman" w:hAnsi="Arial" w:cs="Arial"/>
          <w:bCs/>
          <w:sz w:val="24"/>
          <w:szCs w:val="24"/>
        </w:rPr>
        <w:t>Rosa Park’s reflections primary source analysis sheet</w:t>
      </w:r>
      <w:r w:rsidR="005A3950" w:rsidRPr="008E0A96">
        <w:rPr>
          <w:rFonts w:ascii="Arial" w:eastAsia="Times New Roman" w:hAnsi="Arial" w:cs="Arial"/>
          <w:bCs/>
          <w:sz w:val="24"/>
          <w:szCs w:val="24"/>
        </w:rPr>
        <w:t>, and “Glory” lyrics</w:t>
      </w:r>
      <w:r w:rsidRPr="008E0A96">
        <w:rPr>
          <w:rFonts w:ascii="Arial" w:eastAsia="Times New Roman" w:hAnsi="Arial" w:cs="Arial"/>
          <w:bCs/>
          <w:sz w:val="24"/>
          <w:szCs w:val="24"/>
        </w:rPr>
        <w:t>.</w:t>
      </w:r>
    </w:p>
    <w:p w14:paraId="0B5C0E62" w14:textId="4A9CA6D2" w:rsidR="00E53A34" w:rsidRPr="008E0A96" w:rsidRDefault="00E53A34" w:rsidP="00B64371">
      <w:pPr>
        <w:widowControl w:val="0"/>
        <w:tabs>
          <w:tab w:val="left" w:pos="-1440"/>
        </w:tabs>
        <w:autoSpaceDE w:val="0"/>
        <w:autoSpaceDN w:val="0"/>
        <w:adjustRightInd w:val="0"/>
        <w:rPr>
          <w:rFonts w:ascii="Arial" w:eastAsia="Times New Roman" w:hAnsi="Arial" w:cs="Arial"/>
          <w:bCs/>
          <w:i/>
          <w:iCs/>
          <w:sz w:val="24"/>
          <w:szCs w:val="24"/>
        </w:rPr>
      </w:pPr>
      <w:r w:rsidRPr="008E0A96">
        <w:rPr>
          <w:rFonts w:ascii="Arial" w:eastAsia="Times New Roman" w:hAnsi="Arial" w:cs="Arial"/>
          <w:bCs/>
          <w:sz w:val="24"/>
          <w:szCs w:val="24"/>
        </w:rPr>
        <w:t xml:space="preserve">Activate the PowerPoint presentation titled </w:t>
      </w:r>
      <w:r w:rsidR="005A3950" w:rsidRPr="008E0A96">
        <w:rPr>
          <w:rFonts w:ascii="Arial" w:eastAsia="Times New Roman" w:hAnsi="Arial" w:cs="Arial"/>
          <w:bCs/>
          <w:i/>
          <w:iCs/>
          <w:sz w:val="24"/>
          <w:szCs w:val="24"/>
        </w:rPr>
        <w:t>Civil Rights Activists</w:t>
      </w:r>
      <w:r w:rsidRPr="008E0A96">
        <w:rPr>
          <w:rFonts w:ascii="Arial" w:eastAsia="Times New Roman" w:hAnsi="Arial" w:cs="Arial"/>
          <w:bCs/>
          <w:i/>
          <w:iCs/>
          <w:sz w:val="24"/>
          <w:szCs w:val="24"/>
        </w:rPr>
        <w:t>:</w:t>
      </w:r>
      <w:r w:rsidR="005A3950" w:rsidRPr="008E0A96">
        <w:rPr>
          <w:rFonts w:ascii="Arial" w:eastAsia="Times New Roman" w:hAnsi="Arial" w:cs="Arial"/>
          <w:bCs/>
          <w:i/>
          <w:iCs/>
          <w:sz w:val="24"/>
          <w:szCs w:val="24"/>
        </w:rPr>
        <w:t xml:space="preserve">  </w:t>
      </w:r>
      <w:r w:rsidRPr="008E0A96">
        <w:rPr>
          <w:rFonts w:ascii="Arial" w:eastAsia="Times New Roman" w:hAnsi="Arial" w:cs="Arial"/>
          <w:bCs/>
          <w:i/>
          <w:iCs/>
          <w:sz w:val="24"/>
          <w:szCs w:val="24"/>
        </w:rPr>
        <w:t>The Heart of the Fight.</w:t>
      </w:r>
    </w:p>
    <w:p w14:paraId="3FF5F519" w14:textId="50AE988B" w:rsidR="00250807" w:rsidRPr="008E0A96" w:rsidRDefault="007145F6" w:rsidP="00E53A34">
      <w:pPr>
        <w:widowControl w:val="0"/>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sz w:val="24"/>
          <w:szCs w:val="24"/>
        </w:rPr>
        <w:t>Attention-Getter</w:t>
      </w:r>
      <w:r w:rsidRPr="008E0A96">
        <w:rPr>
          <w:rFonts w:ascii="Arial" w:eastAsia="Times New Roman" w:hAnsi="Arial" w:cs="Arial"/>
          <w:sz w:val="24"/>
          <w:szCs w:val="24"/>
        </w:rPr>
        <w:t xml:space="preserve">: </w:t>
      </w:r>
    </w:p>
    <w:p w14:paraId="1CCDAA8C" w14:textId="06169B59" w:rsidR="00A471C6" w:rsidRPr="008E0A96" w:rsidRDefault="00A471C6" w:rsidP="00A471C6">
      <w:pPr>
        <w:widowControl w:val="0"/>
        <w:tabs>
          <w:tab w:val="left" w:pos="-1440"/>
        </w:tabs>
        <w:autoSpaceDE w:val="0"/>
        <w:autoSpaceDN w:val="0"/>
        <w:adjustRightInd w:val="0"/>
        <w:rPr>
          <w:rFonts w:ascii="Arial" w:eastAsia="Times New Roman" w:hAnsi="Arial" w:cs="Arial"/>
          <w:bCs/>
          <w:i/>
          <w:iCs/>
          <w:sz w:val="24"/>
          <w:szCs w:val="24"/>
        </w:rPr>
      </w:pPr>
      <w:r w:rsidRPr="008E0A96">
        <w:rPr>
          <w:rFonts w:ascii="Arial" w:eastAsia="Times New Roman" w:hAnsi="Arial" w:cs="Arial"/>
          <w:bCs/>
          <w:sz w:val="24"/>
          <w:szCs w:val="24"/>
        </w:rPr>
        <w:t xml:space="preserve">Activate the PowerPoint presentation titled </w:t>
      </w:r>
      <w:r w:rsidR="005A3950" w:rsidRPr="008E0A96">
        <w:rPr>
          <w:rFonts w:ascii="Arial" w:eastAsia="Times New Roman" w:hAnsi="Arial" w:cs="Arial"/>
          <w:bCs/>
          <w:i/>
          <w:iCs/>
          <w:sz w:val="24"/>
          <w:szCs w:val="24"/>
        </w:rPr>
        <w:t>Civil Rights Activists</w:t>
      </w:r>
      <w:r w:rsidRPr="008E0A96">
        <w:rPr>
          <w:rFonts w:ascii="Arial" w:eastAsia="Times New Roman" w:hAnsi="Arial" w:cs="Arial"/>
          <w:bCs/>
          <w:i/>
          <w:iCs/>
          <w:sz w:val="24"/>
          <w:szCs w:val="24"/>
        </w:rPr>
        <w:t>:  The Heart of the Fight.</w:t>
      </w:r>
    </w:p>
    <w:p w14:paraId="4BC4A106" w14:textId="1229AAB7" w:rsidR="00917CC4" w:rsidRPr="008E0A96" w:rsidRDefault="00917CC4" w:rsidP="00A471C6">
      <w:pPr>
        <w:widowControl w:val="0"/>
        <w:tabs>
          <w:tab w:val="left" w:pos="-1440"/>
        </w:tabs>
        <w:autoSpaceDE w:val="0"/>
        <w:autoSpaceDN w:val="0"/>
        <w:adjustRightInd w:val="0"/>
        <w:rPr>
          <w:rFonts w:ascii="Arial" w:eastAsia="Times New Roman" w:hAnsi="Arial" w:cs="Arial"/>
          <w:bCs/>
          <w:sz w:val="24"/>
          <w:szCs w:val="24"/>
        </w:rPr>
      </w:pPr>
      <w:r w:rsidRPr="008E0A96">
        <w:rPr>
          <w:rFonts w:ascii="Arial" w:eastAsia="Times New Roman" w:hAnsi="Arial" w:cs="Arial"/>
          <w:bCs/>
          <w:sz w:val="24"/>
          <w:szCs w:val="24"/>
        </w:rPr>
        <w:t>Advance to slide 2:  Read aloud learning objectives.</w:t>
      </w:r>
    </w:p>
    <w:p w14:paraId="551EE1EA" w14:textId="1AA179E2" w:rsidR="00A471C6" w:rsidRPr="008E0A96" w:rsidRDefault="00A471C6" w:rsidP="00E53A34">
      <w:pPr>
        <w:widowControl w:val="0"/>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Advance to slide </w:t>
      </w:r>
      <w:r w:rsidR="00917CC4" w:rsidRPr="008E0A96">
        <w:rPr>
          <w:rFonts w:ascii="Arial" w:eastAsia="Times New Roman" w:hAnsi="Arial" w:cs="Arial"/>
          <w:sz w:val="24"/>
          <w:szCs w:val="24"/>
        </w:rPr>
        <w:t>3</w:t>
      </w:r>
      <w:r w:rsidRPr="008E0A96">
        <w:rPr>
          <w:rFonts w:ascii="Arial" w:eastAsia="Times New Roman" w:hAnsi="Arial" w:cs="Arial"/>
          <w:sz w:val="24"/>
          <w:szCs w:val="24"/>
        </w:rPr>
        <w:t>:</w:t>
      </w:r>
    </w:p>
    <w:p w14:paraId="6BA70AA9" w14:textId="65E05B11" w:rsidR="00A471C6" w:rsidRPr="008E0A96" w:rsidRDefault="00E53A34" w:rsidP="00E53A34">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Inform students</w:t>
      </w:r>
      <w:r w:rsidR="00A471C6" w:rsidRPr="008E0A96">
        <w:rPr>
          <w:rFonts w:ascii="Arial" w:eastAsia="Times New Roman" w:hAnsi="Arial" w:cs="Arial"/>
          <w:sz w:val="24"/>
          <w:szCs w:val="24"/>
        </w:rPr>
        <w:t xml:space="preserve"> they are going to watch an excerpt recording of George Wallace’s</w:t>
      </w:r>
      <w:r w:rsidR="00A471C6" w:rsidRPr="00DA63F4">
        <w:rPr>
          <w:rFonts w:ascii="Arial" w:hAnsi="Arial" w:cs="Arial"/>
          <w:sz w:val="24"/>
          <w:szCs w:val="24"/>
        </w:rPr>
        <w:t xml:space="preserve"> </w:t>
      </w:r>
      <w:r w:rsidR="00A471C6" w:rsidRPr="008E0A96">
        <w:rPr>
          <w:rFonts w:ascii="Arial" w:eastAsia="Times New Roman" w:hAnsi="Arial" w:cs="Arial"/>
          <w:sz w:val="24"/>
          <w:szCs w:val="24"/>
        </w:rPr>
        <w:t>inaugural speech as governor of Alabama</w:t>
      </w:r>
      <w:r w:rsidR="009C5A97">
        <w:rPr>
          <w:rFonts w:ascii="Arial" w:eastAsia="Times New Roman" w:hAnsi="Arial" w:cs="Arial"/>
          <w:sz w:val="24"/>
          <w:szCs w:val="24"/>
        </w:rPr>
        <w:t xml:space="preserve"> (video </w:t>
      </w:r>
      <w:r w:rsidR="009C5A97" w:rsidRPr="009C5A97">
        <w:rPr>
          <w:rFonts w:ascii="Arial" w:eastAsia="Times New Roman" w:hAnsi="Arial" w:cs="Arial"/>
          <w:sz w:val="24"/>
          <w:szCs w:val="24"/>
        </w:rPr>
        <w:t xml:space="preserve">link:  </w:t>
      </w:r>
      <w:hyperlink r:id="rId9" w:history="1">
        <w:r w:rsidR="009C5A97" w:rsidRPr="00D85922">
          <w:rPr>
            <w:rStyle w:val="Hyperlink"/>
            <w:rFonts w:ascii="Arial" w:eastAsia="Times New Roman" w:hAnsi="Arial" w:cs="Arial"/>
            <w:sz w:val="24"/>
            <w:szCs w:val="24"/>
          </w:rPr>
          <w:t>https://www.youtube.com/watch?v=6C-kBVggFrs</w:t>
        </w:r>
      </w:hyperlink>
      <w:r w:rsidR="009C5A97">
        <w:rPr>
          <w:rFonts w:ascii="Arial" w:eastAsia="Times New Roman" w:hAnsi="Arial" w:cs="Arial"/>
          <w:sz w:val="24"/>
          <w:szCs w:val="24"/>
        </w:rPr>
        <w:t>)</w:t>
      </w:r>
      <w:r w:rsidR="00A471C6" w:rsidRPr="008E0A96">
        <w:rPr>
          <w:rFonts w:ascii="Arial" w:eastAsia="Times New Roman" w:hAnsi="Arial" w:cs="Arial"/>
          <w:sz w:val="24"/>
          <w:szCs w:val="24"/>
        </w:rPr>
        <w:t>.</w:t>
      </w:r>
      <w:r w:rsidR="009C5A97">
        <w:rPr>
          <w:rFonts w:ascii="Arial" w:eastAsia="Times New Roman" w:hAnsi="Arial" w:cs="Arial"/>
          <w:sz w:val="24"/>
          <w:szCs w:val="24"/>
        </w:rPr>
        <w:t xml:space="preserve"> </w:t>
      </w:r>
      <w:r w:rsidR="00A471C6" w:rsidRPr="008E0A96">
        <w:rPr>
          <w:rFonts w:ascii="Arial" w:eastAsia="Times New Roman" w:hAnsi="Arial" w:cs="Arial"/>
          <w:sz w:val="24"/>
          <w:szCs w:val="24"/>
        </w:rPr>
        <w:t xml:space="preserve"> Wallace delivered the speech January 14,1963 in the state’s </w:t>
      </w:r>
      <w:r w:rsidR="009935EA">
        <w:rPr>
          <w:rFonts w:ascii="Arial" w:eastAsia="Times New Roman" w:hAnsi="Arial" w:cs="Arial"/>
          <w:sz w:val="24"/>
          <w:szCs w:val="24"/>
        </w:rPr>
        <w:t>C</w:t>
      </w:r>
      <w:r w:rsidR="00A471C6" w:rsidRPr="008E0A96">
        <w:rPr>
          <w:rFonts w:ascii="Arial" w:eastAsia="Times New Roman" w:hAnsi="Arial" w:cs="Arial"/>
          <w:sz w:val="24"/>
          <w:szCs w:val="24"/>
        </w:rPr>
        <w:t>apitol</w:t>
      </w:r>
      <w:r w:rsidR="009935EA">
        <w:rPr>
          <w:rFonts w:ascii="Arial" w:eastAsia="Times New Roman" w:hAnsi="Arial" w:cs="Arial"/>
          <w:sz w:val="24"/>
          <w:szCs w:val="24"/>
        </w:rPr>
        <w:t xml:space="preserve"> building in</w:t>
      </w:r>
      <w:r w:rsidR="00A471C6" w:rsidRPr="008E0A96">
        <w:rPr>
          <w:rFonts w:ascii="Arial" w:eastAsia="Times New Roman" w:hAnsi="Arial" w:cs="Arial"/>
          <w:sz w:val="24"/>
          <w:szCs w:val="24"/>
        </w:rPr>
        <w:t xml:space="preserve"> Montgomery. </w:t>
      </w:r>
    </w:p>
    <w:p w14:paraId="53D70441" w14:textId="46BA38C4" w:rsidR="00A471C6" w:rsidRPr="008E0A96" w:rsidRDefault="00A471C6" w:rsidP="00A471C6">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Direct students to listen to the speech and/or read the closed caption</w:t>
      </w:r>
      <w:r w:rsidR="00864A29">
        <w:rPr>
          <w:rFonts w:ascii="Arial" w:eastAsia="Times New Roman" w:hAnsi="Arial" w:cs="Arial"/>
          <w:sz w:val="24"/>
          <w:szCs w:val="24"/>
        </w:rPr>
        <w:t>s</w:t>
      </w:r>
      <w:r w:rsidRPr="008E0A96">
        <w:rPr>
          <w:rFonts w:ascii="Arial" w:eastAsia="Times New Roman" w:hAnsi="Arial" w:cs="Arial"/>
          <w:sz w:val="24"/>
          <w:szCs w:val="24"/>
        </w:rPr>
        <w:t>.  Encourage students to use their background knowledge as they listen to the content of the speech.  Ask students</w:t>
      </w:r>
      <w:r w:rsidR="00DA63F4">
        <w:rPr>
          <w:rFonts w:ascii="Arial" w:eastAsia="Times New Roman" w:hAnsi="Arial" w:cs="Arial"/>
          <w:sz w:val="24"/>
          <w:szCs w:val="24"/>
        </w:rPr>
        <w:t xml:space="preserve"> prior to showing video</w:t>
      </w:r>
      <w:r w:rsidRPr="008E0A96">
        <w:rPr>
          <w:rFonts w:ascii="Arial" w:eastAsia="Times New Roman" w:hAnsi="Arial" w:cs="Arial"/>
          <w:sz w:val="24"/>
          <w:szCs w:val="24"/>
        </w:rPr>
        <w:t xml:space="preserve"> to</w:t>
      </w:r>
      <w:r w:rsidR="00864A29">
        <w:rPr>
          <w:rFonts w:ascii="Arial" w:eastAsia="Times New Roman" w:hAnsi="Arial" w:cs="Arial"/>
          <w:sz w:val="24"/>
          <w:szCs w:val="24"/>
        </w:rPr>
        <w:t xml:space="preserve"> write in their notebooks</w:t>
      </w:r>
      <w:r w:rsidRPr="008E0A96">
        <w:rPr>
          <w:rFonts w:ascii="Arial" w:eastAsia="Times New Roman" w:hAnsi="Arial" w:cs="Arial"/>
          <w:sz w:val="24"/>
          <w:szCs w:val="24"/>
        </w:rPr>
        <w:t>:</w:t>
      </w:r>
    </w:p>
    <w:p w14:paraId="7ACB1FD4" w14:textId="49DCA963" w:rsidR="00A471C6" w:rsidRPr="008E0A96" w:rsidRDefault="00A471C6" w:rsidP="00A471C6">
      <w:pPr>
        <w:widowControl w:val="0"/>
        <w:tabs>
          <w:tab w:val="left" w:pos="-1440"/>
        </w:tabs>
        <w:autoSpaceDE w:val="0"/>
        <w:autoSpaceDN w:val="0"/>
        <w:adjustRightInd w:val="0"/>
        <w:spacing w:after="0" w:line="240" w:lineRule="auto"/>
        <w:ind w:left="720"/>
        <w:rPr>
          <w:rFonts w:ascii="Arial" w:eastAsia="Times New Roman" w:hAnsi="Arial" w:cs="Arial"/>
          <w:sz w:val="24"/>
          <w:szCs w:val="24"/>
        </w:rPr>
      </w:pPr>
      <w:r w:rsidRPr="008E0A96">
        <w:rPr>
          <w:rFonts w:ascii="Arial" w:eastAsia="Times New Roman" w:hAnsi="Arial" w:cs="Arial"/>
          <w:sz w:val="24"/>
          <w:szCs w:val="24"/>
        </w:rPr>
        <w:t xml:space="preserve">1.  List two things in this recording you think are important. </w:t>
      </w:r>
    </w:p>
    <w:p w14:paraId="76B1EAF6" w14:textId="77777777" w:rsidR="00A471C6" w:rsidRPr="008E0A96" w:rsidRDefault="00A471C6" w:rsidP="00A471C6">
      <w:pPr>
        <w:pStyle w:val="ListParagraph"/>
        <w:widowControl w:val="0"/>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2.  List two things this recording tells you about life in the United States at the time it was made.</w:t>
      </w:r>
    </w:p>
    <w:p w14:paraId="59C8A888" w14:textId="40B61C03" w:rsidR="0083255D" w:rsidRPr="008E0A96" w:rsidRDefault="00A471C6" w:rsidP="00A471C6">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Play video.</w:t>
      </w:r>
    </w:p>
    <w:p w14:paraId="255D7E8D" w14:textId="733F32E0" w:rsidR="00A471C6" w:rsidRPr="008E0A96" w:rsidRDefault="00A471C6" w:rsidP="00A471C6">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Invite students to volunteer </w:t>
      </w:r>
      <w:r w:rsidR="00A82822" w:rsidRPr="008E0A96">
        <w:rPr>
          <w:rFonts w:ascii="Arial" w:eastAsia="Times New Roman" w:hAnsi="Arial" w:cs="Arial"/>
          <w:sz w:val="24"/>
          <w:szCs w:val="24"/>
        </w:rPr>
        <w:t>responses</w:t>
      </w:r>
      <w:r w:rsidR="00864A29">
        <w:rPr>
          <w:rFonts w:ascii="Arial" w:eastAsia="Times New Roman" w:hAnsi="Arial" w:cs="Arial"/>
          <w:sz w:val="24"/>
          <w:szCs w:val="24"/>
        </w:rPr>
        <w:t xml:space="preserve"> based on the things they noted</w:t>
      </w:r>
      <w:r w:rsidR="00A82822" w:rsidRPr="008E0A96">
        <w:rPr>
          <w:rFonts w:ascii="Arial" w:eastAsia="Times New Roman" w:hAnsi="Arial" w:cs="Arial"/>
          <w:sz w:val="24"/>
          <w:szCs w:val="24"/>
        </w:rPr>
        <w:t xml:space="preserve">.  Discuss students’ perceptions of the video recording.  </w:t>
      </w:r>
    </w:p>
    <w:p w14:paraId="01F64B31" w14:textId="77777777" w:rsidR="009A34AC" w:rsidRPr="008E0A96"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3FFDB4C0" w14:textId="619DBDA1" w:rsidR="00134AC7" w:rsidRPr="008E0A96" w:rsidRDefault="009A34AC" w:rsidP="00B64371">
      <w:pPr>
        <w:rPr>
          <w:rFonts w:ascii="Arial" w:eastAsia="Times New Roman" w:hAnsi="Arial" w:cs="Arial"/>
          <w:sz w:val="24"/>
          <w:szCs w:val="24"/>
        </w:rPr>
      </w:pPr>
      <w:r w:rsidRPr="008E0A96">
        <w:rPr>
          <w:rFonts w:ascii="Arial" w:eastAsia="Times New Roman" w:hAnsi="Arial" w:cs="Arial"/>
          <w:b/>
          <w:sz w:val="24"/>
          <w:szCs w:val="24"/>
        </w:rPr>
        <w:t>Learning Activities</w:t>
      </w:r>
      <w:r w:rsidRPr="008E0A96">
        <w:rPr>
          <w:rFonts w:ascii="Arial" w:eastAsia="Times New Roman" w:hAnsi="Arial" w:cs="Arial"/>
          <w:sz w:val="24"/>
          <w:szCs w:val="24"/>
        </w:rPr>
        <w:t xml:space="preserve">: </w:t>
      </w:r>
    </w:p>
    <w:p w14:paraId="368B8E16" w14:textId="6FD3A993" w:rsidR="00A82822" w:rsidRPr="008E0A96" w:rsidRDefault="00A82822" w:rsidP="00A82822">
      <w:pPr>
        <w:spacing w:after="0"/>
        <w:rPr>
          <w:rFonts w:ascii="Arial" w:eastAsia="Times New Roman" w:hAnsi="Arial" w:cs="Arial"/>
          <w:sz w:val="24"/>
          <w:szCs w:val="24"/>
        </w:rPr>
      </w:pPr>
      <w:r w:rsidRPr="008E0A96">
        <w:rPr>
          <w:rFonts w:ascii="Arial" w:eastAsia="Times New Roman" w:hAnsi="Arial" w:cs="Arial"/>
          <w:sz w:val="24"/>
          <w:szCs w:val="24"/>
        </w:rPr>
        <w:t xml:space="preserve">Advance to slide </w:t>
      </w:r>
      <w:r w:rsidR="002E5E85" w:rsidRPr="008E0A96">
        <w:rPr>
          <w:rFonts w:ascii="Arial" w:eastAsia="Times New Roman" w:hAnsi="Arial" w:cs="Arial"/>
          <w:sz w:val="24"/>
          <w:szCs w:val="24"/>
        </w:rPr>
        <w:t>4</w:t>
      </w:r>
      <w:r w:rsidRPr="008E0A96">
        <w:rPr>
          <w:rFonts w:ascii="Arial" w:eastAsia="Times New Roman" w:hAnsi="Arial" w:cs="Arial"/>
          <w:sz w:val="24"/>
          <w:szCs w:val="24"/>
        </w:rPr>
        <w:t>:  Explain to students the 14</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xml:space="preserve"> amendment</w:t>
      </w:r>
      <w:r w:rsidR="002E5E85" w:rsidRPr="008E0A96">
        <w:rPr>
          <w:rFonts w:ascii="Arial" w:eastAsia="Times New Roman" w:hAnsi="Arial" w:cs="Arial"/>
          <w:sz w:val="24"/>
          <w:szCs w:val="24"/>
        </w:rPr>
        <w:t xml:space="preserve"> of</w:t>
      </w:r>
      <w:r w:rsidRPr="008E0A96">
        <w:rPr>
          <w:rFonts w:ascii="Arial" w:eastAsia="Times New Roman" w:hAnsi="Arial" w:cs="Arial"/>
          <w:sz w:val="24"/>
          <w:szCs w:val="24"/>
        </w:rPr>
        <w:t xml:space="preserve"> the U.S. constitution passed in 1866 and ratified in 1868. Ask students:</w:t>
      </w:r>
    </w:p>
    <w:p w14:paraId="7B80A712" w14:textId="5B60C1B4" w:rsidR="00A82822" w:rsidRPr="008E0A96" w:rsidRDefault="00A82822" w:rsidP="00A82822">
      <w:pPr>
        <w:pStyle w:val="ListParagraph"/>
        <w:numPr>
          <w:ilvl w:val="0"/>
          <w:numId w:val="29"/>
        </w:numPr>
        <w:spacing w:after="0"/>
        <w:rPr>
          <w:rFonts w:ascii="Arial" w:eastAsia="Times New Roman" w:hAnsi="Arial" w:cs="Arial"/>
          <w:sz w:val="24"/>
          <w:szCs w:val="24"/>
        </w:rPr>
      </w:pPr>
      <w:r w:rsidRPr="008E0A96">
        <w:rPr>
          <w:rFonts w:ascii="Arial" w:eastAsia="Times New Roman" w:hAnsi="Arial" w:cs="Arial"/>
          <w:sz w:val="24"/>
          <w:szCs w:val="24"/>
        </w:rPr>
        <w:t>What major event in U.S. history concluded a year prior to the passing of the 14</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xml:space="preserve"> amendment?  (Answer: The </w:t>
      </w:r>
      <w:r w:rsidR="00864A29">
        <w:rPr>
          <w:rFonts w:ascii="Arial" w:eastAsia="Times New Roman" w:hAnsi="Arial" w:cs="Arial"/>
          <w:sz w:val="24"/>
          <w:szCs w:val="24"/>
        </w:rPr>
        <w:t xml:space="preserve">U.S. </w:t>
      </w:r>
      <w:r w:rsidRPr="008E0A96">
        <w:rPr>
          <w:rFonts w:ascii="Arial" w:eastAsia="Times New Roman" w:hAnsi="Arial" w:cs="Arial"/>
          <w:sz w:val="24"/>
          <w:szCs w:val="24"/>
        </w:rPr>
        <w:t>Civil War ended May 9</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1865.)</w:t>
      </w:r>
    </w:p>
    <w:p w14:paraId="013BF908" w14:textId="2FFCF1F6" w:rsidR="00A82822" w:rsidRPr="008E0A96" w:rsidRDefault="00A82822" w:rsidP="00A82822">
      <w:pPr>
        <w:spacing w:after="0"/>
        <w:rPr>
          <w:rFonts w:ascii="Arial" w:eastAsia="Times New Roman" w:hAnsi="Arial" w:cs="Arial"/>
          <w:sz w:val="24"/>
          <w:szCs w:val="24"/>
        </w:rPr>
      </w:pPr>
      <w:r w:rsidRPr="008E0A96">
        <w:rPr>
          <w:rFonts w:ascii="Arial" w:eastAsia="Times New Roman" w:hAnsi="Arial" w:cs="Arial"/>
          <w:sz w:val="24"/>
          <w:szCs w:val="24"/>
        </w:rPr>
        <w:t>Read section 1 of the 14</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xml:space="preserve"> amendment (add emphasis to the underlined area). Ask students:</w:t>
      </w:r>
    </w:p>
    <w:p w14:paraId="15DB4076" w14:textId="1E54DBF9" w:rsidR="00A82822" w:rsidRPr="008E0A96" w:rsidRDefault="00857E16" w:rsidP="00A82822">
      <w:pPr>
        <w:pStyle w:val="ListParagraph"/>
        <w:numPr>
          <w:ilvl w:val="0"/>
          <w:numId w:val="29"/>
        </w:numPr>
        <w:spacing w:after="0"/>
        <w:rPr>
          <w:rFonts w:ascii="Arial" w:eastAsia="Times New Roman" w:hAnsi="Arial" w:cs="Arial"/>
          <w:sz w:val="24"/>
          <w:szCs w:val="24"/>
        </w:rPr>
      </w:pPr>
      <w:r w:rsidRPr="008E0A96">
        <w:rPr>
          <w:rFonts w:ascii="Arial" w:eastAsia="Times New Roman" w:hAnsi="Arial" w:cs="Arial"/>
          <w:sz w:val="24"/>
          <w:szCs w:val="24"/>
        </w:rPr>
        <w:t>What does it mean no state can “…deprive any person of life, liberty, or property, without due process of law?”</w:t>
      </w:r>
    </w:p>
    <w:p w14:paraId="3887A9F0" w14:textId="149A0AD9" w:rsidR="00857E16" w:rsidRPr="008E0A96" w:rsidRDefault="00857E16" w:rsidP="00A82822">
      <w:pPr>
        <w:pStyle w:val="ListParagraph"/>
        <w:numPr>
          <w:ilvl w:val="0"/>
          <w:numId w:val="29"/>
        </w:numPr>
        <w:spacing w:after="0"/>
        <w:rPr>
          <w:rFonts w:ascii="Arial" w:eastAsia="Times New Roman" w:hAnsi="Arial" w:cs="Arial"/>
          <w:sz w:val="24"/>
          <w:szCs w:val="24"/>
        </w:rPr>
      </w:pPr>
      <w:r w:rsidRPr="008E0A96">
        <w:rPr>
          <w:rFonts w:ascii="Arial" w:eastAsia="Times New Roman" w:hAnsi="Arial" w:cs="Arial"/>
          <w:sz w:val="24"/>
          <w:szCs w:val="24"/>
        </w:rPr>
        <w:t>What do you perceive is the significance of “…equal protection of the laws?”</w:t>
      </w:r>
    </w:p>
    <w:p w14:paraId="11AD19F8" w14:textId="133E2AB0" w:rsidR="00857E16" w:rsidRPr="008E0A96" w:rsidRDefault="00857E16" w:rsidP="00857E16">
      <w:pPr>
        <w:spacing w:after="0"/>
        <w:rPr>
          <w:rFonts w:ascii="Arial" w:eastAsia="Times New Roman" w:hAnsi="Arial" w:cs="Arial"/>
          <w:sz w:val="24"/>
          <w:szCs w:val="24"/>
        </w:rPr>
      </w:pPr>
      <w:r w:rsidRPr="008E0A96">
        <w:rPr>
          <w:rFonts w:ascii="Arial" w:eastAsia="Times New Roman" w:hAnsi="Arial" w:cs="Arial"/>
          <w:sz w:val="24"/>
          <w:szCs w:val="24"/>
        </w:rPr>
        <w:t xml:space="preserve">After a brief discussion centered on the questions above, remind students that Wallace delivered his inaugural speech in 1963, almost </w:t>
      </w:r>
      <w:r w:rsidR="00911037">
        <w:rPr>
          <w:rFonts w:ascii="Arial" w:eastAsia="Times New Roman" w:hAnsi="Arial" w:cs="Arial"/>
          <w:sz w:val="24"/>
          <w:szCs w:val="24"/>
        </w:rPr>
        <w:t>100</w:t>
      </w:r>
      <w:r w:rsidRPr="008E0A96">
        <w:rPr>
          <w:rFonts w:ascii="Arial" w:eastAsia="Times New Roman" w:hAnsi="Arial" w:cs="Arial"/>
          <w:sz w:val="24"/>
          <w:szCs w:val="24"/>
        </w:rPr>
        <w:t xml:space="preserve"> years after the ratification of the 14</w:t>
      </w:r>
      <w:r w:rsidRPr="008E0A96">
        <w:rPr>
          <w:rFonts w:ascii="Arial" w:eastAsia="Times New Roman" w:hAnsi="Arial" w:cs="Arial"/>
          <w:sz w:val="24"/>
          <w:szCs w:val="24"/>
          <w:vertAlign w:val="superscript"/>
        </w:rPr>
        <w:t>th</w:t>
      </w:r>
      <w:r w:rsidRPr="008E0A96">
        <w:rPr>
          <w:rFonts w:ascii="Arial" w:eastAsia="Times New Roman" w:hAnsi="Arial" w:cs="Arial"/>
          <w:sz w:val="24"/>
          <w:szCs w:val="24"/>
        </w:rPr>
        <w:t xml:space="preserve"> </w:t>
      </w:r>
      <w:r w:rsidR="00911037">
        <w:rPr>
          <w:rFonts w:ascii="Arial" w:eastAsia="Times New Roman" w:hAnsi="Arial" w:cs="Arial"/>
          <w:sz w:val="24"/>
          <w:szCs w:val="24"/>
        </w:rPr>
        <w:t>A</w:t>
      </w:r>
      <w:r w:rsidRPr="008E0A96">
        <w:rPr>
          <w:rFonts w:ascii="Arial" w:eastAsia="Times New Roman" w:hAnsi="Arial" w:cs="Arial"/>
          <w:sz w:val="24"/>
          <w:szCs w:val="24"/>
        </w:rPr>
        <w:t xml:space="preserve">mendment.  Ask students:  </w:t>
      </w:r>
    </w:p>
    <w:p w14:paraId="749EE8FE" w14:textId="6852B6BE" w:rsidR="00857E16" w:rsidRPr="008E0A96" w:rsidRDefault="00857E16" w:rsidP="00857E16">
      <w:pPr>
        <w:pStyle w:val="ListParagraph"/>
        <w:numPr>
          <w:ilvl w:val="0"/>
          <w:numId w:val="30"/>
        </w:numPr>
        <w:spacing w:after="0"/>
        <w:rPr>
          <w:rFonts w:ascii="Arial" w:eastAsia="Times New Roman" w:hAnsi="Arial" w:cs="Arial"/>
          <w:sz w:val="24"/>
          <w:szCs w:val="24"/>
        </w:rPr>
      </w:pPr>
      <w:r w:rsidRPr="008E0A96">
        <w:rPr>
          <w:rFonts w:ascii="Arial" w:eastAsia="Times New Roman" w:hAnsi="Arial" w:cs="Arial"/>
          <w:sz w:val="24"/>
          <w:szCs w:val="24"/>
        </w:rPr>
        <w:lastRenderedPageBreak/>
        <w:t>When Governor Wallace stated</w:t>
      </w:r>
      <w:r w:rsidR="004A3E46" w:rsidRPr="008E0A96">
        <w:rPr>
          <w:rFonts w:ascii="Arial" w:eastAsia="Times New Roman" w:hAnsi="Arial" w:cs="Arial"/>
          <w:sz w:val="24"/>
          <w:szCs w:val="24"/>
        </w:rPr>
        <w:t>,</w:t>
      </w:r>
      <w:r w:rsidRPr="008E0A96">
        <w:rPr>
          <w:rFonts w:ascii="Arial" w:eastAsia="Times New Roman" w:hAnsi="Arial" w:cs="Arial"/>
          <w:sz w:val="24"/>
          <w:szCs w:val="24"/>
        </w:rPr>
        <w:t xml:space="preserve"> “segregation now, segregation tomorrow, segregation forever,” is he supporting a </w:t>
      </w:r>
      <w:r w:rsidR="00AF01FF" w:rsidRPr="008E0A96">
        <w:rPr>
          <w:rFonts w:ascii="Arial" w:eastAsia="Times New Roman" w:hAnsi="Arial" w:cs="Arial"/>
          <w:sz w:val="24"/>
          <w:szCs w:val="24"/>
        </w:rPr>
        <w:t>state law in violation of the 14</w:t>
      </w:r>
      <w:r w:rsidR="00AF01FF" w:rsidRPr="008E0A96">
        <w:rPr>
          <w:rFonts w:ascii="Arial" w:eastAsia="Times New Roman" w:hAnsi="Arial" w:cs="Arial"/>
          <w:sz w:val="24"/>
          <w:szCs w:val="24"/>
          <w:vertAlign w:val="superscript"/>
        </w:rPr>
        <w:t>th</w:t>
      </w:r>
      <w:r w:rsidR="00AF01FF" w:rsidRPr="008E0A96">
        <w:rPr>
          <w:rFonts w:ascii="Arial" w:eastAsia="Times New Roman" w:hAnsi="Arial" w:cs="Arial"/>
          <w:sz w:val="24"/>
          <w:szCs w:val="24"/>
        </w:rPr>
        <w:t xml:space="preserve"> </w:t>
      </w:r>
      <w:r w:rsidR="00911037">
        <w:rPr>
          <w:rFonts w:ascii="Arial" w:eastAsia="Times New Roman" w:hAnsi="Arial" w:cs="Arial"/>
          <w:sz w:val="24"/>
          <w:szCs w:val="24"/>
        </w:rPr>
        <w:t>Am</w:t>
      </w:r>
      <w:r w:rsidR="00AF01FF" w:rsidRPr="008E0A96">
        <w:rPr>
          <w:rFonts w:ascii="Arial" w:eastAsia="Times New Roman" w:hAnsi="Arial" w:cs="Arial"/>
          <w:sz w:val="24"/>
          <w:szCs w:val="24"/>
        </w:rPr>
        <w:t xml:space="preserve">endment to the </w:t>
      </w:r>
      <w:r w:rsidR="00911037">
        <w:rPr>
          <w:rFonts w:ascii="Arial" w:eastAsia="Times New Roman" w:hAnsi="Arial" w:cs="Arial"/>
          <w:sz w:val="24"/>
          <w:szCs w:val="24"/>
        </w:rPr>
        <w:t>U.S. C</w:t>
      </w:r>
      <w:r w:rsidR="00AF01FF" w:rsidRPr="008E0A96">
        <w:rPr>
          <w:rFonts w:ascii="Arial" w:eastAsia="Times New Roman" w:hAnsi="Arial" w:cs="Arial"/>
          <w:sz w:val="24"/>
          <w:szCs w:val="24"/>
        </w:rPr>
        <w:t xml:space="preserve">onstitution? Why or why not? </w:t>
      </w:r>
    </w:p>
    <w:p w14:paraId="0A47D73E" w14:textId="77777777" w:rsidR="00301116" w:rsidRPr="008E0A96" w:rsidRDefault="00301116" w:rsidP="00301116">
      <w:pPr>
        <w:pStyle w:val="ListParagraph"/>
        <w:spacing w:after="0"/>
        <w:ind w:left="790"/>
        <w:rPr>
          <w:rFonts w:ascii="Arial" w:eastAsia="Times New Roman" w:hAnsi="Arial" w:cs="Arial"/>
          <w:sz w:val="24"/>
          <w:szCs w:val="24"/>
        </w:rPr>
      </w:pPr>
    </w:p>
    <w:p w14:paraId="7B568209" w14:textId="304BBBCC" w:rsidR="00301116" w:rsidRPr="008E0A96" w:rsidRDefault="00301116" w:rsidP="00134AC7">
      <w:pPr>
        <w:rPr>
          <w:rStyle w:val="A3"/>
          <w:rFonts w:ascii="Arial" w:hAnsi="Arial" w:cs="Arial"/>
          <w:color w:val="auto"/>
          <w:sz w:val="24"/>
          <w:szCs w:val="24"/>
        </w:rPr>
      </w:pPr>
      <w:r w:rsidRPr="008E0A96">
        <w:rPr>
          <w:rStyle w:val="A3"/>
          <w:rFonts w:ascii="Arial" w:hAnsi="Arial" w:cs="Arial"/>
          <w:color w:val="auto"/>
          <w:sz w:val="24"/>
          <w:szCs w:val="24"/>
        </w:rPr>
        <w:t xml:space="preserve">Advance to slide </w:t>
      </w:r>
      <w:r w:rsidR="002E5E85" w:rsidRPr="008E0A96">
        <w:rPr>
          <w:rStyle w:val="A3"/>
          <w:rFonts w:ascii="Arial" w:hAnsi="Arial" w:cs="Arial"/>
          <w:color w:val="auto"/>
          <w:sz w:val="24"/>
          <w:szCs w:val="24"/>
        </w:rPr>
        <w:t>5</w:t>
      </w:r>
      <w:r w:rsidRPr="008E0A96">
        <w:rPr>
          <w:rStyle w:val="A3"/>
          <w:rFonts w:ascii="Arial" w:hAnsi="Arial" w:cs="Arial"/>
          <w:color w:val="auto"/>
          <w:sz w:val="24"/>
          <w:szCs w:val="24"/>
        </w:rPr>
        <w:t>:</w:t>
      </w:r>
      <w:r w:rsidR="002E5E85" w:rsidRPr="008E0A96">
        <w:rPr>
          <w:rStyle w:val="A3"/>
          <w:rFonts w:ascii="Arial" w:hAnsi="Arial" w:cs="Arial"/>
          <w:color w:val="auto"/>
          <w:sz w:val="24"/>
          <w:szCs w:val="24"/>
        </w:rPr>
        <w:t xml:space="preserve">  Explain to students </w:t>
      </w:r>
      <w:r w:rsidR="008D1E65" w:rsidRPr="008E0A96">
        <w:rPr>
          <w:rStyle w:val="A3"/>
          <w:rFonts w:ascii="Arial" w:hAnsi="Arial" w:cs="Arial"/>
          <w:color w:val="auto"/>
          <w:sz w:val="24"/>
          <w:szCs w:val="24"/>
        </w:rPr>
        <w:t xml:space="preserve">that </w:t>
      </w:r>
      <w:r w:rsidR="002E5E85" w:rsidRPr="008E0A96">
        <w:rPr>
          <w:rStyle w:val="A3"/>
          <w:rFonts w:ascii="Arial" w:hAnsi="Arial" w:cs="Arial"/>
          <w:color w:val="auto"/>
          <w:sz w:val="24"/>
          <w:szCs w:val="24"/>
        </w:rPr>
        <w:t xml:space="preserve">Griffith J. Davis’s photography captured some of the most influential events of the Civil Rights movement.  He was bold in his photography in that he attempted to capture the Black experience.  His photos provide us with meaningful insight of this historical period.  </w:t>
      </w:r>
    </w:p>
    <w:p w14:paraId="33741485" w14:textId="1E31DAFC" w:rsidR="008D1E65" w:rsidRPr="008E0A96" w:rsidRDefault="002E5E85" w:rsidP="00372E57">
      <w:pPr>
        <w:spacing w:after="0"/>
        <w:rPr>
          <w:rStyle w:val="A3"/>
          <w:rFonts w:ascii="Arial" w:hAnsi="Arial" w:cs="Arial"/>
          <w:color w:val="auto"/>
          <w:sz w:val="24"/>
          <w:szCs w:val="24"/>
        </w:rPr>
      </w:pPr>
      <w:r w:rsidRPr="008E0A96">
        <w:rPr>
          <w:rStyle w:val="A3"/>
          <w:rFonts w:ascii="Arial" w:hAnsi="Arial" w:cs="Arial"/>
          <w:color w:val="auto"/>
          <w:sz w:val="24"/>
          <w:szCs w:val="24"/>
        </w:rPr>
        <w:t xml:space="preserve">Advance to slide 6:  </w:t>
      </w:r>
      <w:r w:rsidR="008D1E65" w:rsidRPr="008E0A96">
        <w:rPr>
          <w:rStyle w:val="A3"/>
          <w:rFonts w:ascii="Arial" w:hAnsi="Arial" w:cs="Arial"/>
          <w:color w:val="auto"/>
          <w:sz w:val="24"/>
          <w:szCs w:val="24"/>
        </w:rPr>
        <w:t xml:space="preserve">Review Davis’s biographical information.  Ask students: </w:t>
      </w:r>
    </w:p>
    <w:p w14:paraId="79AAC724" w14:textId="1AA73CA4" w:rsidR="008D1E65" w:rsidRPr="008E0A96" w:rsidRDefault="008D1E65" w:rsidP="00372E57">
      <w:pPr>
        <w:pStyle w:val="ListParagraph"/>
        <w:numPr>
          <w:ilvl w:val="0"/>
          <w:numId w:val="30"/>
        </w:numPr>
        <w:spacing w:after="0"/>
        <w:rPr>
          <w:rStyle w:val="A3"/>
          <w:rFonts w:ascii="Arial" w:hAnsi="Arial" w:cs="Arial"/>
          <w:color w:val="auto"/>
          <w:sz w:val="24"/>
          <w:szCs w:val="24"/>
        </w:rPr>
      </w:pPr>
      <w:r w:rsidRPr="008E0A96">
        <w:rPr>
          <w:rStyle w:val="A3"/>
          <w:rFonts w:ascii="Arial" w:hAnsi="Arial" w:cs="Arial"/>
          <w:color w:val="auto"/>
          <w:sz w:val="24"/>
          <w:szCs w:val="24"/>
        </w:rPr>
        <w:t xml:space="preserve">What do you notice most about Davis’s life?  </w:t>
      </w:r>
    </w:p>
    <w:p w14:paraId="1CCE2ACF" w14:textId="543B11B7" w:rsidR="00F76320" w:rsidRPr="008E0A96" w:rsidRDefault="00F76320" w:rsidP="00F76320">
      <w:pPr>
        <w:pStyle w:val="ListParagraph"/>
        <w:numPr>
          <w:ilvl w:val="0"/>
          <w:numId w:val="30"/>
        </w:numPr>
        <w:rPr>
          <w:rFonts w:ascii="Arial" w:hAnsi="Arial" w:cs="Arial"/>
          <w:sz w:val="24"/>
          <w:szCs w:val="24"/>
        </w:rPr>
      </w:pPr>
      <w:r w:rsidRPr="008E0A96">
        <w:rPr>
          <w:rFonts w:ascii="Arial" w:hAnsi="Arial" w:cs="Arial"/>
          <w:sz w:val="24"/>
          <w:szCs w:val="24"/>
        </w:rPr>
        <w:t xml:space="preserve">How do you think these experiences shaped his world view? </w:t>
      </w:r>
    </w:p>
    <w:p w14:paraId="5C042D0C" w14:textId="77777777" w:rsidR="00F76320" w:rsidRPr="008E0A96" w:rsidRDefault="00F76320" w:rsidP="00F76320">
      <w:pPr>
        <w:spacing w:after="0"/>
        <w:rPr>
          <w:rFonts w:ascii="Arial" w:hAnsi="Arial" w:cs="Arial"/>
          <w:sz w:val="24"/>
          <w:szCs w:val="24"/>
        </w:rPr>
      </w:pPr>
      <w:r w:rsidRPr="008E0A96">
        <w:rPr>
          <w:rStyle w:val="A3"/>
          <w:rFonts w:ascii="Arial" w:hAnsi="Arial" w:cs="Arial"/>
          <w:color w:val="auto"/>
          <w:sz w:val="24"/>
          <w:szCs w:val="24"/>
        </w:rPr>
        <w:t>Advance to slide 7:  Prior to showing slide content, ask students to l</w:t>
      </w:r>
      <w:r w:rsidRPr="008E0A96">
        <w:rPr>
          <w:rFonts w:ascii="Arial" w:hAnsi="Arial" w:cs="Arial"/>
          <w:sz w:val="24"/>
          <w:szCs w:val="24"/>
        </w:rPr>
        <w:t xml:space="preserve">ook closely at the picture and answer questions: </w:t>
      </w:r>
    </w:p>
    <w:p w14:paraId="69B01E04" w14:textId="77777777" w:rsidR="00F76320" w:rsidRPr="008E0A96" w:rsidRDefault="00F76320" w:rsidP="00F76320">
      <w:pPr>
        <w:pStyle w:val="ListParagraph"/>
        <w:numPr>
          <w:ilvl w:val="0"/>
          <w:numId w:val="32"/>
        </w:numPr>
        <w:spacing w:after="0"/>
        <w:rPr>
          <w:rFonts w:ascii="Arial" w:hAnsi="Arial" w:cs="Arial"/>
          <w:sz w:val="24"/>
          <w:szCs w:val="24"/>
        </w:rPr>
      </w:pPr>
      <w:r w:rsidRPr="008E0A96">
        <w:rPr>
          <w:rFonts w:ascii="Arial" w:hAnsi="Arial" w:cs="Arial"/>
          <w:sz w:val="24"/>
          <w:szCs w:val="24"/>
        </w:rPr>
        <w:t xml:space="preserve">What is going on in this picture? </w:t>
      </w:r>
    </w:p>
    <w:p w14:paraId="56DE25D7" w14:textId="77777777" w:rsidR="00F76320" w:rsidRPr="008E0A96" w:rsidRDefault="00F76320" w:rsidP="00F76320">
      <w:pPr>
        <w:pStyle w:val="ListParagraph"/>
        <w:numPr>
          <w:ilvl w:val="0"/>
          <w:numId w:val="32"/>
        </w:numPr>
        <w:spacing w:after="0"/>
        <w:rPr>
          <w:rFonts w:ascii="Arial" w:hAnsi="Arial" w:cs="Arial"/>
          <w:sz w:val="24"/>
          <w:szCs w:val="24"/>
        </w:rPr>
      </w:pPr>
      <w:r w:rsidRPr="008E0A96">
        <w:rPr>
          <w:rFonts w:ascii="Arial" w:hAnsi="Arial" w:cs="Arial"/>
          <w:sz w:val="24"/>
          <w:szCs w:val="24"/>
        </w:rPr>
        <w:t xml:space="preserve">What do you see that makes you say that? </w:t>
      </w:r>
    </w:p>
    <w:p w14:paraId="79236E25" w14:textId="3ECF9434" w:rsidR="00F76320" w:rsidRPr="008E0A96" w:rsidRDefault="00F76320" w:rsidP="00F76320">
      <w:pPr>
        <w:pStyle w:val="ListParagraph"/>
        <w:numPr>
          <w:ilvl w:val="0"/>
          <w:numId w:val="32"/>
        </w:numPr>
        <w:rPr>
          <w:rFonts w:ascii="Arial" w:hAnsi="Arial" w:cs="Arial"/>
          <w:sz w:val="24"/>
          <w:szCs w:val="24"/>
        </w:rPr>
      </w:pPr>
      <w:r w:rsidRPr="008E0A96">
        <w:rPr>
          <w:rFonts w:ascii="Arial" w:hAnsi="Arial" w:cs="Arial"/>
          <w:sz w:val="24"/>
          <w:szCs w:val="24"/>
        </w:rPr>
        <w:t xml:space="preserve">What more can </w:t>
      </w:r>
      <w:r w:rsidR="00911037">
        <w:rPr>
          <w:rFonts w:ascii="Arial" w:hAnsi="Arial" w:cs="Arial"/>
          <w:sz w:val="24"/>
          <w:szCs w:val="24"/>
        </w:rPr>
        <w:t>we</w:t>
      </w:r>
      <w:r w:rsidRPr="008E0A96">
        <w:rPr>
          <w:rFonts w:ascii="Arial" w:hAnsi="Arial" w:cs="Arial"/>
          <w:sz w:val="24"/>
          <w:szCs w:val="24"/>
        </w:rPr>
        <w:t xml:space="preserve"> find?</w:t>
      </w:r>
    </w:p>
    <w:p w14:paraId="1F0369A1" w14:textId="74A5D39F" w:rsidR="00F76320" w:rsidRPr="008E0A96" w:rsidRDefault="00F76320" w:rsidP="00F76320">
      <w:pPr>
        <w:rPr>
          <w:rFonts w:ascii="Arial" w:hAnsi="Arial" w:cs="Arial"/>
          <w:sz w:val="24"/>
          <w:szCs w:val="24"/>
        </w:rPr>
      </w:pPr>
      <w:r w:rsidRPr="008E0A96">
        <w:rPr>
          <w:rFonts w:ascii="Arial" w:hAnsi="Arial" w:cs="Arial"/>
          <w:sz w:val="24"/>
          <w:szCs w:val="24"/>
        </w:rPr>
        <w:t>Explain to students that in the 1940s and 1950s, Blacks in the United States increasingly used the legal system to challenge states’ segregation laws in schools.</w:t>
      </w:r>
    </w:p>
    <w:p w14:paraId="2A51145E" w14:textId="09E76BEE" w:rsidR="00F76320" w:rsidRPr="008E0A96" w:rsidRDefault="00AC31E0" w:rsidP="00F76320">
      <w:pPr>
        <w:rPr>
          <w:rFonts w:ascii="Arial" w:hAnsi="Arial" w:cs="Arial"/>
          <w:sz w:val="24"/>
          <w:szCs w:val="24"/>
        </w:rPr>
      </w:pPr>
      <w:r w:rsidRPr="008E0A96">
        <w:rPr>
          <w:rFonts w:ascii="Arial" w:hAnsi="Arial" w:cs="Arial"/>
          <w:sz w:val="24"/>
          <w:szCs w:val="24"/>
        </w:rPr>
        <w:t>Thurgood Marshall was a Black attorney, leading civil rights activist, and the first Black Justice in the Supreme Court of the United States</w:t>
      </w:r>
      <w:r w:rsidR="00F76320" w:rsidRPr="008E0A96">
        <w:rPr>
          <w:rFonts w:ascii="Arial" w:hAnsi="Arial" w:cs="Arial"/>
          <w:sz w:val="24"/>
          <w:szCs w:val="24"/>
        </w:rPr>
        <w:t xml:space="preserve">.  He used the legal system to challenge racist and discriminatory laws and practices.  He argued 32 cases before the Supreme Court of the United States and won 29.  The photo depicted in the slide captures Thurgood Marshall (back left) with Ada Lois </w:t>
      </w:r>
      <w:proofErr w:type="spellStart"/>
      <w:r w:rsidR="00F76320" w:rsidRPr="008E0A96">
        <w:rPr>
          <w:rFonts w:ascii="Arial" w:hAnsi="Arial" w:cs="Arial"/>
          <w:sz w:val="24"/>
          <w:szCs w:val="24"/>
        </w:rPr>
        <w:t>Sipuel</w:t>
      </w:r>
      <w:proofErr w:type="spellEnd"/>
      <w:r w:rsidR="00F76320" w:rsidRPr="008E0A96">
        <w:rPr>
          <w:rFonts w:ascii="Arial" w:hAnsi="Arial" w:cs="Arial"/>
          <w:sz w:val="24"/>
          <w:szCs w:val="24"/>
        </w:rPr>
        <w:t xml:space="preserve"> (front) during a court case against the University of Oklahoma School of Law in a 1948 discrimination suit. </w:t>
      </w:r>
      <w:proofErr w:type="spellStart"/>
      <w:r w:rsidR="00F76320" w:rsidRPr="008E0A96">
        <w:rPr>
          <w:rFonts w:ascii="Arial" w:hAnsi="Arial" w:cs="Arial"/>
          <w:sz w:val="24"/>
          <w:szCs w:val="24"/>
        </w:rPr>
        <w:t>Sipuel</w:t>
      </w:r>
      <w:proofErr w:type="spellEnd"/>
      <w:r w:rsidR="00F76320" w:rsidRPr="008E0A96">
        <w:rPr>
          <w:rFonts w:ascii="Arial" w:hAnsi="Arial" w:cs="Arial"/>
          <w:sz w:val="24"/>
          <w:szCs w:val="24"/>
        </w:rPr>
        <w:t xml:space="preserve"> won the case and attended law school.   </w:t>
      </w:r>
    </w:p>
    <w:p w14:paraId="26F87B37" w14:textId="172B56D2" w:rsidR="00F76320" w:rsidRPr="008E0A96" w:rsidRDefault="00AC31E0" w:rsidP="00F76320">
      <w:pPr>
        <w:rPr>
          <w:rFonts w:ascii="Arial" w:hAnsi="Arial" w:cs="Arial"/>
          <w:sz w:val="24"/>
          <w:szCs w:val="24"/>
        </w:rPr>
      </w:pPr>
      <w:r w:rsidRPr="008E0A96">
        <w:rPr>
          <w:rFonts w:ascii="Arial" w:hAnsi="Arial" w:cs="Arial"/>
          <w:sz w:val="24"/>
          <w:szCs w:val="24"/>
        </w:rPr>
        <w:t>Thurgood Marshall</w:t>
      </w:r>
      <w:r w:rsidR="00F76320" w:rsidRPr="008E0A96">
        <w:rPr>
          <w:rFonts w:ascii="Arial" w:hAnsi="Arial" w:cs="Arial"/>
          <w:sz w:val="24"/>
          <w:szCs w:val="24"/>
        </w:rPr>
        <w:t xml:space="preserve"> is most known for the 1954 case </w:t>
      </w:r>
      <w:r w:rsidR="00F76320" w:rsidRPr="00911037">
        <w:rPr>
          <w:rFonts w:ascii="Arial" w:hAnsi="Arial" w:cs="Arial"/>
          <w:i/>
          <w:iCs/>
          <w:sz w:val="24"/>
          <w:szCs w:val="24"/>
        </w:rPr>
        <w:t>Brown</w:t>
      </w:r>
      <w:r w:rsidR="00F76320" w:rsidRPr="008E0A96">
        <w:rPr>
          <w:rFonts w:ascii="Arial" w:hAnsi="Arial" w:cs="Arial"/>
          <w:sz w:val="24"/>
          <w:szCs w:val="24"/>
        </w:rPr>
        <w:t xml:space="preserve"> v</w:t>
      </w:r>
      <w:r w:rsidR="00911037">
        <w:rPr>
          <w:rFonts w:ascii="Arial" w:hAnsi="Arial" w:cs="Arial"/>
          <w:sz w:val="24"/>
          <w:szCs w:val="24"/>
        </w:rPr>
        <w:t>.</w:t>
      </w:r>
      <w:r w:rsidR="00F76320" w:rsidRPr="008E0A96">
        <w:rPr>
          <w:rFonts w:ascii="Arial" w:hAnsi="Arial" w:cs="Arial"/>
          <w:sz w:val="24"/>
          <w:szCs w:val="24"/>
        </w:rPr>
        <w:t xml:space="preserve"> </w:t>
      </w:r>
      <w:r w:rsidR="00F76320" w:rsidRPr="00911037">
        <w:rPr>
          <w:rFonts w:ascii="Arial" w:hAnsi="Arial" w:cs="Arial"/>
          <w:i/>
          <w:iCs/>
          <w:sz w:val="24"/>
          <w:szCs w:val="24"/>
        </w:rPr>
        <w:t>Board of Education of Topeka</w:t>
      </w:r>
      <w:r w:rsidR="00911037">
        <w:rPr>
          <w:rFonts w:ascii="Arial" w:hAnsi="Arial" w:cs="Arial"/>
          <w:i/>
          <w:iCs/>
          <w:sz w:val="24"/>
          <w:szCs w:val="24"/>
        </w:rPr>
        <w:t>, Kansas</w:t>
      </w:r>
      <w:r w:rsidR="00F76320" w:rsidRPr="008E0A96">
        <w:rPr>
          <w:rFonts w:ascii="Arial" w:hAnsi="Arial" w:cs="Arial"/>
          <w:sz w:val="24"/>
          <w:szCs w:val="24"/>
        </w:rPr>
        <w:t>.  This landmark case was considered Marshall’s greatest victory as a civil-rights lawyer. A group of Black parents whose children were required to attend segregated schools filed a class-action lawsuit. The Supreme Court unanimously ruled that “separate educational facilities are inherently unequal.”</w:t>
      </w:r>
    </w:p>
    <w:p w14:paraId="1D8DA885" w14:textId="6D5D7AB6" w:rsidR="00AC31E0" w:rsidRPr="008E0A96" w:rsidRDefault="00AC31E0" w:rsidP="00F76320">
      <w:pPr>
        <w:rPr>
          <w:rFonts w:ascii="Arial" w:hAnsi="Arial" w:cs="Arial"/>
          <w:sz w:val="24"/>
          <w:szCs w:val="24"/>
        </w:rPr>
      </w:pPr>
      <w:r w:rsidRPr="008E0A96">
        <w:rPr>
          <w:rFonts w:ascii="Arial" w:hAnsi="Arial" w:cs="Arial"/>
          <w:sz w:val="24"/>
          <w:szCs w:val="24"/>
        </w:rPr>
        <w:t xml:space="preserve">Ask students: </w:t>
      </w:r>
    </w:p>
    <w:p w14:paraId="3639776D" w14:textId="47F92CF7" w:rsidR="00AC31E0" w:rsidRPr="008E0A96" w:rsidRDefault="00AC31E0" w:rsidP="00AC31E0">
      <w:pPr>
        <w:pStyle w:val="ListParagraph"/>
        <w:numPr>
          <w:ilvl w:val="0"/>
          <w:numId w:val="33"/>
        </w:numPr>
        <w:rPr>
          <w:rFonts w:ascii="Arial" w:hAnsi="Arial" w:cs="Arial"/>
          <w:sz w:val="24"/>
          <w:szCs w:val="24"/>
        </w:rPr>
      </w:pPr>
      <w:r w:rsidRPr="008E0A96">
        <w:rPr>
          <w:rFonts w:ascii="Arial" w:hAnsi="Arial" w:cs="Arial"/>
          <w:sz w:val="24"/>
          <w:szCs w:val="24"/>
        </w:rPr>
        <w:t xml:space="preserve">Why was it an effective strategy to challenge segregation in schools?  </w:t>
      </w:r>
    </w:p>
    <w:p w14:paraId="3D3EE1AA" w14:textId="28D4DB60" w:rsidR="00AC31E0" w:rsidRPr="008E0A96" w:rsidRDefault="00AC31E0" w:rsidP="00AC31E0">
      <w:pPr>
        <w:rPr>
          <w:rFonts w:ascii="Arial" w:hAnsi="Arial" w:cs="Arial"/>
          <w:sz w:val="24"/>
          <w:szCs w:val="24"/>
        </w:rPr>
      </w:pPr>
      <w:r w:rsidRPr="008E0A96">
        <w:rPr>
          <w:rFonts w:ascii="Arial" w:hAnsi="Arial" w:cs="Arial"/>
          <w:sz w:val="24"/>
          <w:szCs w:val="24"/>
        </w:rPr>
        <w:t xml:space="preserve">Advance to slide 8:  Explain to students that Langston Hughes was an American writer and poet.  He used artistic expression in poetry and novels to communicate Black history and the Black experience in the United States, but he wrote for a general audience, seeking to convey his ideas in emotional, easily-understood phrases that </w:t>
      </w:r>
      <w:r w:rsidRPr="008E0A96">
        <w:rPr>
          <w:rFonts w:ascii="Arial" w:hAnsi="Arial" w:cs="Arial"/>
          <w:sz w:val="24"/>
          <w:szCs w:val="24"/>
        </w:rPr>
        <w:lastRenderedPageBreak/>
        <w:t xml:space="preserve">nevertheless had power behind them.  Hughes navigated cultural forms to </w:t>
      </w:r>
      <w:r w:rsidR="00F63D77" w:rsidRPr="008E0A96">
        <w:rPr>
          <w:rFonts w:ascii="Arial" w:hAnsi="Arial" w:cs="Arial"/>
          <w:sz w:val="24"/>
          <w:szCs w:val="24"/>
        </w:rPr>
        <w:t xml:space="preserve">advocate for social justice of the Black community.  </w:t>
      </w:r>
    </w:p>
    <w:p w14:paraId="7C0A0C22" w14:textId="77777777" w:rsidR="00AC31E0" w:rsidRPr="008E0A96" w:rsidRDefault="00AC31E0" w:rsidP="00991CC7">
      <w:pPr>
        <w:spacing w:after="0" w:line="240" w:lineRule="auto"/>
        <w:rPr>
          <w:rFonts w:ascii="Arial" w:hAnsi="Arial" w:cs="Arial"/>
          <w:sz w:val="24"/>
          <w:szCs w:val="24"/>
        </w:rPr>
      </w:pPr>
      <w:r w:rsidRPr="008E0A96">
        <w:rPr>
          <w:rFonts w:ascii="Arial" w:hAnsi="Arial" w:cs="Arial"/>
          <w:sz w:val="24"/>
          <w:szCs w:val="24"/>
        </w:rPr>
        <w:t>Direct students to the poetry analysis worksheet.  Read “Harlem” together aloud.  Ask students to reflect on what they just read and consider the content and feelings captured in the poem as they complete the worksheet.</w:t>
      </w:r>
    </w:p>
    <w:p w14:paraId="5D108E54" w14:textId="63663896" w:rsidR="00AC31E0" w:rsidRDefault="00AC31E0" w:rsidP="00991CC7">
      <w:pPr>
        <w:spacing w:after="0" w:line="240" w:lineRule="auto"/>
        <w:rPr>
          <w:rFonts w:ascii="Arial" w:hAnsi="Arial" w:cs="Arial"/>
          <w:sz w:val="24"/>
          <w:szCs w:val="24"/>
        </w:rPr>
      </w:pPr>
      <w:r w:rsidRPr="008E0A96">
        <w:rPr>
          <w:rFonts w:ascii="Arial" w:hAnsi="Arial" w:cs="Arial"/>
          <w:sz w:val="24"/>
          <w:szCs w:val="24"/>
        </w:rPr>
        <w:t xml:space="preserve">[If time permits, discuss </w:t>
      </w:r>
      <w:r w:rsidR="00991CC7" w:rsidRPr="008E0A96">
        <w:rPr>
          <w:rFonts w:ascii="Arial" w:hAnsi="Arial" w:cs="Arial"/>
          <w:sz w:val="24"/>
          <w:szCs w:val="24"/>
        </w:rPr>
        <w:t xml:space="preserve">students’ responses </w:t>
      </w:r>
      <w:r w:rsidRPr="008E0A96">
        <w:rPr>
          <w:rFonts w:ascii="Arial" w:hAnsi="Arial" w:cs="Arial"/>
          <w:sz w:val="24"/>
          <w:szCs w:val="24"/>
        </w:rPr>
        <w:t>as a class.]</w:t>
      </w:r>
    </w:p>
    <w:p w14:paraId="6395CE0C" w14:textId="77777777" w:rsidR="00991CC7" w:rsidRPr="008E0A96" w:rsidRDefault="00991CC7" w:rsidP="00991CC7">
      <w:pPr>
        <w:spacing w:after="0" w:line="240" w:lineRule="auto"/>
        <w:rPr>
          <w:rFonts w:ascii="Arial" w:hAnsi="Arial" w:cs="Arial"/>
          <w:sz w:val="24"/>
          <w:szCs w:val="24"/>
        </w:rPr>
      </w:pPr>
    </w:p>
    <w:p w14:paraId="0A9335AA" w14:textId="63E975E9" w:rsidR="005A3950" w:rsidRPr="008E0A96" w:rsidRDefault="00AC31E0" w:rsidP="005A3950">
      <w:pPr>
        <w:spacing w:after="0"/>
        <w:rPr>
          <w:rFonts w:ascii="Arial" w:hAnsi="Arial" w:cs="Arial"/>
          <w:sz w:val="24"/>
          <w:szCs w:val="24"/>
        </w:rPr>
      </w:pPr>
      <w:r w:rsidRPr="008E0A96">
        <w:rPr>
          <w:rFonts w:ascii="Arial" w:hAnsi="Arial" w:cs="Arial"/>
          <w:sz w:val="24"/>
          <w:szCs w:val="24"/>
        </w:rPr>
        <w:t xml:space="preserve">Advance to slide 9: </w:t>
      </w:r>
      <w:r w:rsidR="005A3950" w:rsidRPr="008E0A96">
        <w:rPr>
          <w:rFonts w:ascii="Arial" w:hAnsi="Arial" w:cs="Arial"/>
          <w:sz w:val="24"/>
          <w:szCs w:val="24"/>
        </w:rPr>
        <w:t xml:space="preserve">Direct students to look at the picture.  Ask students:  </w:t>
      </w:r>
    </w:p>
    <w:p w14:paraId="31885B12" w14:textId="77777777" w:rsidR="005A3950" w:rsidRPr="008E0A96" w:rsidRDefault="005A3950" w:rsidP="005A3950">
      <w:pPr>
        <w:pStyle w:val="ListParagraph"/>
        <w:numPr>
          <w:ilvl w:val="0"/>
          <w:numId w:val="33"/>
        </w:numPr>
        <w:spacing w:after="0"/>
        <w:rPr>
          <w:rFonts w:ascii="Arial" w:hAnsi="Arial" w:cs="Arial"/>
          <w:sz w:val="24"/>
          <w:szCs w:val="24"/>
        </w:rPr>
      </w:pPr>
      <w:r w:rsidRPr="008E0A96">
        <w:rPr>
          <w:rFonts w:ascii="Arial" w:hAnsi="Arial" w:cs="Arial"/>
          <w:sz w:val="24"/>
          <w:szCs w:val="24"/>
        </w:rPr>
        <w:t xml:space="preserve">Who do you see in the picture? </w:t>
      </w:r>
    </w:p>
    <w:p w14:paraId="3112BD92" w14:textId="77777777" w:rsidR="005A3950" w:rsidRPr="008E0A96" w:rsidRDefault="005A3950" w:rsidP="005A3950">
      <w:pPr>
        <w:pStyle w:val="ListParagraph"/>
        <w:numPr>
          <w:ilvl w:val="0"/>
          <w:numId w:val="33"/>
        </w:numPr>
        <w:spacing w:after="0"/>
        <w:rPr>
          <w:rFonts w:ascii="Arial" w:hAnsi="Arial" w:cs="Arial"/>
          <w:sz w:val="24"/>
          <w:szCs w:val="24"/>
        </w:rPr>
      </w:pPr>
      <w:r w:rsidRPr="008E0A96">
        <w:rPr>
          <w:rFonts w:ascii="Arial" w:hAnsi="Arial" w:cs="Arial"/>
          <w:sz w:val="24"/>
          <w:szCs w:val="24"/>
        </w:rPr>
        <w:t xml:space="preserve">What is going on in this picture? </w:t>
      </w:r>
    </w:p>
    <w:p w14:paraId="7AB96DAC" w14:textId="77777777" w:rsidR="005A3950" w:rsidRPr="008E0A96" w:rsidRDefault="005A3950" w:rsidP="005A3950">
      <w:pPr>
        <w:pStyle w:val="ListParagraph"/>
        <w:numPr>
          <w:ilvl w:val="0"/>
          <w:numId w:val="33"/>
        </w:numPr>
        <w:spacing w:after="0"/>
        <w:rPr>
          <w:rFonts w:ascii="Arial" w:hAnsi="Arial" w:cs="Arial"/>
          <w:sz w:val="24"/>
          <w:szCs w:val="24"/>
        </w:rPr>
      </w:pPr>
      <w:r w:rsidRPr="008E0A96">
        <w:rPr>
          <w:rFonts w:ascii="Arial" w:hAnsi="Arial" w:cs="Arial"/>
          <w:sz w:val="24"/>
          <w:szCs w:val="24"/>
        </w:rPr>
        <w:t xml:space="preserve">What do you see that makes you say that? </w:t>
      </w:r>
    </w:p>
    <w:p w14:paraId="52A8D69E" w14:textId="78BD335C" w:rsidR="00AC31E0" w:rsidRPr="008E0A96" w:rsidRDefault="005A3950" w:rsidP="005A3950">
      <w:pPr>
        <w:pStyle w:val="ListParagraph"/>
        <w:numPr>
          <w:ilvl w:val="0"/>
          <w:numId w:val="33"/>
        </w:numPr>
        <w:spacing w:after="0"/>
        <w:rPr>
          <w:rFonts w:ascii="Arial" w:hAnsi="Arial" w:cs="Arial"/>
          <w:sz w:val="24"/>
          <w:szCs w:val="24"/>
        </w:rPr>
      </w:pPr>
      <w:r w:rsidRPr="008E0A96">
        <w:rPr>
          <w:rFonts w:ascii="Arial" w:hAnsi="Arial" w:cs="Arial"/>
          <w:sz w:val="24"/>
          <w:szCs w:val="24"/>
        </w:rPr>
        <w:t>What more can you find?</w:t>
      </w:r>
      <w:r w:rsidR="00AC31E0" w:rsidRPr="008E0A96">
        <w:rPr>
          <w:rFonts w:ascii="Arial" w:hAnsi="Arial" w:cs="Arial"/>
          <w:sz w:val="24"/>
          <w:szCs w:val="24"/>
        </w:rPr>
        <w:t xml:space="preserve">     </w:t>
      </w:r>
    </w:p>
    <w:p w14:paraId="0A1652B6" w14:textId="77777777" w:rsidR="00F47296" w:rsidRPr="008E0A96" w:rsidRDefault="005A3950" w:rsidP="005A3950">
      <w:pPr>
        <w:spacing w:after="0"/>
        <w:rPr>
          <w:rFonts w:ascii="Arial" w:hAnsi="Arial" w:cs="Arial"/>
          <w:sz w:val="24"/>
          <w:szCs w:val="24"/>
        </w:rPr>
      </w:pPr>
      <w:r w:rsidRPr="008E0A96">
        <w:rPr>
          <w:rFonts w:ascii="Arial" w:hAnsi="Arial" w:cs="Arial"/>
          <w:sz w:val="24"/>
          <w:szCs w:val="24"/>
        </w:rPr>
        <w:t xml:space="preserve">After a discussion, inform students Martin Luther King, Jr. was the son of educated parents.  </w:t>
      </w:r>
      <w:r w:rsidR="00921B0F" w:rsidRPr="008E0A96">
        <w:rPr>
          <w:rFonts w:ascii="Arial" w:hAnsi="Arial" w:cs="Arial"/>
          <w:sz w:val="24"/>
          <w:szCs w:val="24"/>
        </w:rPr>
        <w:t xml:space="preserve">He graduated from Morehouse College and studied at Crozer Theological Seminary.  Social activists in </w:t>
      </w:r>
      <w:r w:rsidR="00F47296" w:rsidRPr="008E0A96">
        <w:rPr>
          <w:rFonts w:ascii="Arial" w:hAnsi="Arial" w:cs="Arial"/>
          <w:sz w:val="24"/>
          <w:szCs w:val="24"/>
        </w:rPr>
        <w:t xml:space="preserve">Montgomery elected King as their leader for the Montgomery bus boycott, launching King into the national spotlight.  His skillful rhetoric along with his inspiring personality shaped much of the Civil Rights movement.  </w:t>
      </w:r>
    </w:p>
    <w:p w14:paraId="51B8EA73" w14:textId="77777777" w:rsidR="00F47296" w:rsidRPr="008E0A96" w:rsidRDefault="00F47296" w:rsidP="00F47296">
      <w:pPr>
        <w:spacing w:after="0"/>
        <w:rPr>
          <w:rFonts w:ascii="Arial" w:hAnsi="Arial" w:cs="Arial"/>
          <w:sz w:val="24"/>
          <w:szCs w:val="24"/>
        </w:rPr>
      </w:pPr>
      <w:r w:rsidRPr="008E0A96">
        <w:rPr>
          <w:rFonts w:ascii="Arial" w:hAnsi="Arial" w:cs="Arial"/>
          <w:sz w:val="24"/>
          <w:szCs w:val="24"/>
        </w:rPr>
        <w:t xml:space="preserve">(Bullet one) Martin Luther King Jr.  used social and economic means to fight racist and discriminatory policies, laws, and practices.  He became a prominent leader in the Civil Rights movement. </w:t>
      </w:r>
    </w:p>
    <w:p w14:paraId="3E071AFD" w14:textId="77777777" w:rsidR="00F47296" w:rsidRPr="008E0A96" w:rsidRDefault="00F47296" w:rsidP="00F47296">
      <w:pPr>
        <w:spacing w:after="0"/>
        <w:rPr>
          <w:rFonts w:ascii="Arial" w:hAnsi="Arial" w:cs="Arial"/>
          <w:sz w:val="24"/>
          <w:szCs w:val="24"/>
        </w:rPr>
      </w:pPr>
      <w:r w:rsidRPr="008E0A96">
        <w:rPr>
          <w:rFonts w:ascii="Arial" w:hAnsi="Arial" w:cs="Arial"/>
          <w:sz w:val="24"/>
          <w:szCs w:val="24"/>
        </w:rPr>
        <w:t xml:space="preserve">(Bullet two) During a celebration of Ghana’s independence in March 1957, Davis captured this photo of then–Vice President Richard Nixon speaking with Martin Luther King Jr. (Both men’s wives are also in the photo.) </w:t>
      </w:r>
    </w:p>
    <w:p w14:paraId="31A33440" w14:textId="7B9E6BAC" w:rsidR="00F47296" w:rsidRPr="008E0A96" w:rsidRDefault="00F47296" w:rsidP="00F47296">
      <w:pPr>
        <w:spacing w:after="0"/>
        <w:rPr>
          <w:rFonts w:ascii="Arial" w:hAnsi="Arial" w:cs="Arial"/>
          <w:sz w:val="24"/>
          <w:szCs w:val="24"/>
        </w:rPr>
      </w:pPr>
      <w:r w:rsidRPr="008E0A96">
        <w:rPr>
          <w:rFonts w:ascii="Arial" w:hAnsi="Arial" w:cs="Arial"/>
          <w:sz w:val="24"/>
          <w:szCs w:val="24"/>
        </w:rPr>
        <w:t xml:space="preserve">(Bullet three) This meeting was not acceptable in the United States at the time.   have been too volatile to have taken place in the United States, so the photo was not published there at the time. </w:t>
      </w:r>
    </w:p>
    <w:p w14:paraId="07959BCD" w14:textId="1186B3C2" w:rsidR="00F47296" w:rsidRPr="008E0A96" w:rsidRDefault="00F47296" w:rsidP="00F47296">
      <w:pPr>
        <w:spacing w:after="0"/>
        <w:rPr>
          <w:rFonts w:ascii="Arial" w:hAnsi="Arial" w:cs="Arial"/>
          <w:sz w:val="24"/>
          <w:szCs w:val="24"/>
        </w:rPr>
      </w:pPr>
    </w:p>
    <w:p w14:paraId="67A0867F" w14:textId="72ABF6DD" w:rsidR="00F906B6" w:rsidRPr="008E0A96" w:rsidRDefault="00F47296" w:rsidP="00F906B6">
      <w:pPr>
        <w:spacing w:after="0"/>
        <w:rPr>
          <w:rFonts w:ascii="Arial" w:hAnsi="Arial" w:cs="Arial"/>
          <w:sz w:val="24"/>
          <w:szCs w:val="24"/>
        </w:rPr>
      </w:pPr>
      <w:r w:rsidRPr="008E0A96">
        <w:rPr>
          <w:rFonts w:ascii="Arial" w:hAnsi="Arial" w:cs="Arial"/>
          <w:sz w:val="24"/>
          <w:szCs w:val="24"/>
        </w:rPr>
        <w:t xml:space="preserve">Advance to slide 10:  </w:t>
      </w:r>
      <w:r w:rsidR="00F906B6" w:rsidRPr="008E0A96">
        <w:rPr>
          <w:rFonts w:ascii="Arial" w:hAnsi="Arial" w:cs="Arial"/>
          <w:sz w:val="24"/>
          <w:szCs w:val="24"/>
        </w:rPr>
        <w:t>Explain to students that o</w:t>
      </w:r>
      <w:r w:rsidRPr="008E0A96">
        <w:rPr>
          <w:rFonts w:ascii="Arial" w:hAnsi="Arial" w:cs="Arial"/>
          <w:sz w:val="24"/>
          <w:szCs w:val="24"/>
        </w:rPr>
        <w:t xml:space="preserve">n Dec. 1, 1955, Rosa Parks was arrested when she refused to surrender her seat on a Montgomery, Alabama, bus to a white passenger. The arrest led to the Montgomery </w:t>
      </w:r>
      <w:r w:rsidR="00F906B6" w:rsidRPr="008E0A96">
        <w:rPr>
          <w:rFonts w:ascii="Arial" w:hAnsi="Arial" w:cs="Arial"/>
          <w:sz w:val="24"/>
          <w:szCs w:val="24"/>
        </w:rPr>
        <w:t>b</w:t>
      </w:r>
      <w:r w:rsidRPr="008E0A96">
        <w:rPr>
          <w:rFonts w:ascii="Arial" w:hAnsi="Arial" w:cs="Arial"/>
          <w:sz w:val="24"/>
          <w:szCs w:val="24"/>
        </w:rPr>
        <w:t xml:space="preserve">us </w:t>
      </w:r>
      <w:r w:rsidR="00F906B6" w:rsidRPr="008E0A96">
        <w:rPr>
          <w:rFonts w:ascii="Arial" w:hAnsi="Arial" w:cs="Arial"/>
          <w:sz w:val="24"/>
          <w:szCs w:val="24"/>
        </w:rPr>
        <w:t>b</w:t>
      </w:r>
      <w:r w:rsidRPr="008E0A96">
        <w:rPr>
          <w:rFonts w:ascii="Arial" w:hAnsi="Arial" w:cs="Arial"/>
          <w:sz w:val="24"/>
          <w:szCs w:val="24"/>
        </w:rPr>
        <w:t>oycott, a seminal event in the U.S. Civil Rights Movement, and was a defining moment in Parks' long career as an activist.</w:t>
      </w:r>
      <w:r w:rsidR="00F906B6" w:rsidRPr="008E0A96">
        <w:rPr>
          <w:rFonts w:ascii="Arial" w:hAnsi="Arial" w:cs="Arial"/>
          <w:sz w:val="24"/>
          <w:szCs w:val="24"/>
        </w:rPr>
        <w:t xml:space="preserve">  We know Parks’ story well, but often overlooked are her thoughts and feelings after this event occurred. Direct students to the Rosa Parks’ reflections primary source analysis worksheet. </w:t>
      </w:r>
      <w:r w:rsidR="005E2951" w:rsidRPr="008E0A96">
        <w:rPr>
          <w:rFonts w:ascii="Arial" w:hAnsi="Arial" w:cs="Arial"/>
          <w:sz w:val="24"/>
          <w:szCs w:val="24"/>
        </w:rPr>
        <w:t>Students should discuss questions and answers in small groups.</w:t>
      </w:r>
    </w:p>
    <w:p w14:paraId="0ADEAA29" w14:textId="2D6A5E54" w:rsidR="00F906B6" w:rsidRPr="008E0A96" w:rsidRDefault="00F906B6" w:rsidP="00F906B6">
      <w:pPr>
        <w:spacing w:after="0"/>
        <w:rPr>
          <w:rFonts w:ascii="Arial" w:hAnsi="Arial" w:cs="Arial"/>
          <w:sz w:val="24"/>
          <w:szCs w:val="24"/>
        </w:rPr>
      </w:pPr>
      <w:r w:rsidRPr="008E0A96">
        <w:rPr>
          <w:rFonts w:ascii="Arial" w:hAnsi="Arial" w:cs="Arial"/>
          <w:sz w:val="24"/>
          <w:szCs w:val="24"/>
        </w:rPr>
        <w:t xml:space="preserve">[Note to teacher:  Read the document aloud using affective emphasis.]  </w:t>
      </w:r>
    </w:p>
    <w:p w14:paraId="0D683A26" w14:textId="18838F1F" w:rsidR="005A3950" w:rsidRPr="008E0A96" w:rsidRDefault="00F47296" w:rsidP="005A3950">
      <w:pPr>
        <w:spacing w:after="0"/>
        <w:rPr>
          <w:rFonts w:ascii="Arial" w:hAnsi="Arial" w:cs="Arial"/>
          <w:sz w:val="24"/>
          <w:szCs w:val="24"/>
        </w:rPr>
      </w:pPr>
      <w:r w:rsidRPr="008E0A96">
        <w:rPr>
          <w:rFonts w:ascii="Arial" w:hAnsi="Arial" w:cs="Arial"/>
          <w:sz w:val="24"/>
          <w:szCs w:val="24"/>
        </w:rPr>
        <w:t xml:space="preserve">  </w:t>
      </w:r>
      <w:r w:rsidR="005A3950" w:rsidRPr="008E0A96">
        <w:rPr>
          <w:rFonts w:ascii="Arial" w:hAnsi="Arial" w:cs="Arial"/>
          <w:sz w:val="24"/>
          <w:szCs w:val="24"/>
        </w:rPr>
        <w:t xml:space="preserve"> </w:t>
      </w:r>
    </w:p>
    <w:p w14:paraId="02599F05" w14:textId="68337617" w:rsidR="009A34AC" w:rsidRPr="008E0A96" w:rsidRDefault="009A34AC" w:rsidP="005E2951">
      <w:pPr>
        <w:widowControl w:val="0"/>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b/>
          <w:sz w:val="24"/>
          <w:szCs w:val="24"/>
        </w:rPr>
        <w:t>Closure</w:t>
      </w:r>
      <w:r w:rsidRPr="008E0A96">
        <w:rPr>
          <w:rFonts w:ascii="Arial" w:eastAsia="Times New Roman" w:hAnsi="Arial" w:cs="Arial"/>
          <w:sz w:val="24"/>
          <w:szCs w:val="24"/>
        </w:rPr>
        <w:t xml:space="preserve">:  </w:t>
      </w:r>
    </w:p>
    <w:p w14:paraId="05E64E14" w14:textId="6D68E269" w:rsidR="005E2951" w:rsidRPr="00DA63F4" w:rsidRDefault="005E2951" w:rsidP="005E2951">
      <w:pPr>
        <w:widowControl w:val="0"/>
        <w:tabs>
          <w:tab w:val="left" w:pos="-1440"/>
        </w:tabs>
        <w:autoSpaceDE w:val="0"/>
        <w:autoSpaceDN w:val="0"/>
        <w:adjustRightInd w:val="0"/>
        <w:spacing w:after="0" w:line="240" w:lineRule="auto"/>
        <w:rPr>
          <w:rFonts w:ascii="Arial" w:hAnsi="Arial" w:cs="Arial"/>
          <w:sz w:val="24"/>
          <w:szCs w:val="24"/>
        </w:rPr>
      </w:pPr>
      <w:r w:rsidRPr="008E0A96">
        <w:rPr>
          <w:rFonts w:ascii="Arial" w:eastAsia="Times New Roman" w:hAnsi="Arial" w:cs="Arial"/>
          <w:sz w:val="24"/>
          <w:szCs w:val="24"/>
        </w:rPr>
        <w:t>Advance to slide 11</w:t>
      </w:r>
      <w:r w:rsidR="00E810B3">
        <w:rPr>
          <w:rFonts w:ascii="Arial" w:eastAsia="Times New Roman" w:hAnsi="Arial" w:cs="Arial"/>
          <w:sz w:val="24"/>
          <w:szCs w:val="24"/>
        </w:rPr>
        <w:t xml:space="preserve"> and distribute HO3 Glory Lyrics</w:t>
      </w:r>
      <w:r w:rsidRPr="008E0A96">
        <w:rPr>
          <w:rFonts w:ascii="Arial" w:eastAsia="Times New Roman" w:hAnsi="Arial" w:cs="Arial"/>
          <w:sz w:val="24"/>
          <w:szCs w:val="24"/>
        </w:rPr>
        <w:t xml:space="preserve">:  Inform students this is a reflection activity focused on the song “Glory” by John Legend and the rapper Common.  </w:t>
      </w:r>
      <w:r w:rsidRPr="00DA63F4">
        <w:rPr>
          <w:rFonts w:ascii="Arial" w:eastAsia="Times New Roman" w:hAnsi="Arial" w:cs="Arial"/>
          <w:sz w:val="24"/>
          <w:szCs w:val="24"/>
        </w:rPr>
        <w:t>Ask students</w:t>
      </w:r>
      <w:r w:rsidR="00437538" w:rsidRPr="00DA63F4">
        <w:rPr>
          <w:rFonts w:ascii="Arial" w:eastAsia="Times New Roman" w:hAnsi="Arial" w:cs="Arial"/>
          <w:sz w:val="24"/>
          <w:szCs w:val="24"/>
        </w:rPr>
        <w:t xml:space="preserve"> prior to playing video</w:t>
      </w:r>
      <w:r w:rsidRPr="00DA63F4">
        <w:rPr>
          <w:rFonts w:ascii="Arial" w:eastAsia="Times New Roman" w:hAnsi="Arial" w:cs="Arial"/>
          <w:sz w:val="24"/>
          <w:szCs w:val="24"/>
        </w:rPr>
        <w:t>:</w:t>
      </w:r>
    </w:p>
    <w:p w14:paraId="6F4DF88E" w14:textId="77777777" w:rsidR="005E2951" w:rsidRPr="008E0A96" w:rsidRDefault="005E2951" w:rsidP="005E2951">
      <w:pPr>
        <w:widowControl w:val="0"/>
        <w:numPr>
          <w:ilvl w:val="0"/>
          <w:numId w:val="34"/>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Consider what you learned about the 14th amendment to the Constitution and the civil rights activists (Thurgood Marshall, Langston Hughes, Rosa Parks) while </w:t>
      </w:r>
      <w:r w:rsidRPr="008E0A96">
        <w:rPr>
          <w:rFonts w:ascii="Arial" w:eastAsia="Times New Roman" w:hAnsi="Arial" w:cs="Arial"/>
          <w:sz w:val="24"/>
          <w:szCs w:val="24"/>
        </w:rPr>
        <w:lastRenderedPageBreak/>
        <w:t>listening to the song and reading the lyrics.</w:t>
      </w:r>
    </w:p>
    <w:p w14:paraId="5855C2BA" w14:textId="4B454008" w:rsidR="00437538" w:rsidRPr="00911037" w:rsidRDefault="005E2951" w:rsidP="005E2951">
      <w:pPr>
        <w:widowControl w:val="0"/>
        <w:numPr>
          <w:ilvl w:val="0"/>
          <w:numId w:val="34"/>
        </w:numPr>
        <w:tabs>
          <w:tab w:val="left" w:pos="-1440"/>
        </w:tabs>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What do you </w:t>
      </w:r>
      <w:r w:rsidRPr="00911037">
        <w:rPr>
          <w:rFonts w:ascii="Arial" w:eastAsia="Times New Roman" w:hAnsi="Arial" w:cs="Arial"/>
          <w:sz w:val="24"/>
          <w:szCs w:val="24"/>
        </w:rPr>
        <w:t>perceive has changed</w:t>
      </w:r>
      <w:r w:rsidR="00DA63F4" w:rsidRPr="00911037">
        <w:rPr>
          <w:rFonts w:ascii="Arial" w:eastAsia="Times New Roman" w:hAnsi="Arial" w:cs="Arial"/>
          <w:sz w:val="24"/>
          <w:szCs w:val="24"/>
        </w:rPr>
        <w:t xml:space="preserve"> since the Civil Rights movement</w:t>
      </w:r>
      <w:r w:rsidRPr="00911037">
        <w:rPr>
          <w:rFonts w:ascii="Arial" w:eastAsia="Times New Roman" w:hAnsi="Arial" w:cs="Arial"/>
          <w:sz w:val="24"/>
          <w:szCs w:val="24"/>
        </w:rPr>
        <w:t xml:space="preserve">?  What has remained the same?  </w:t>
      </w:r>
    </w:p>
    <w:p w14:paraId="60A12122" w14:textId="0D8EDC3F" w:rsidR="00911037" w:rsidRPr="00911037" w:rsidRDefault="00437538" w:rsidP="00911037">
      <w:pPr>
        <w:widowControl w:val="0"/>
        <w:tabs>
          <w:tab w:val="left" w:pos="-1440"/>
        </w:tabs>
        <w:autoSpaceDE w:val="0"/>
        <w:autoSpaceDN w:val="0"/>
        <w:adjustRightInd w:val="0"/>
        <w:rPr>
          <w:rFonts w:ascii="Arial" w:hAnsi="Arial" w:cs="Arial"/>
          <w:sz w:val="24"/>
          <w:szCs w:val="24"/>
        </w:rPr>
      </w:pPr>
      <w:r w:rsidRPr="00911037">
        <w:rPr>
          <w:rFonts w:ascii="Arial" w:eastAsia="Times New Roman" w:hAnsi="Arial" w:cs="Arial"/>
          <w:sz w:val="24"/>
          <w:szCs w:val="24"/>
        </w:rPr>
        <w:t>Play video</w:t>
      </w:r>
      <w:r w:rsidR="00911037" w:rsidRPr="00911037">
        <w:rPr>
          <w:rFonts w:ascii="Arial" w:eastAsia="Times New Roman" w:hAnsi="Arial" w:cs="Arial"/>
          <w:sz w:val="24"/>
          <w:szCs w:val="24"/>
        </w:rPr>
        <w:t xml:space="preserve"> (link:  </w:t>
      </w:r>
      <w:hyperlink r:id="rId10" w:history="1">
        <w:r w:rsidR="00911037" w:rsidRPr="00911037">
          <w:rPr>
            <w:rStyle w:val="Hyperlink"/>
            <w:rFonts w:ascii="Arial" w:eastAsia="Times New Roman" w:hAnsi="Arial" w:cs="Arial"/>
            <w:sz w:val="24"/>
            <w:szCs w:val="24"/>
          </w:rPr>
          <w:t>https://www.youtube.com/watch?v=HUZOKvYcx_o</w:t>
        </w:r>
      </w:hyperlink>
      <w:r w:rsidR="00911037" w:rsidRPr="00911037">
        <w:rPr>
          <w:rFonts w:ascii="Arial" w:eastAsia="Times New Roman" w:hAnsi="Arial" w:cs="Arial"/>
          <w:sz w:val="24"/>
          <w:szCs w:val="24"/>
        </w:rPr>
        <w:t xml:space="preserve">). </w:t>
      </w:r>
    </w:p>
    <w:p w14:paraId="1D454EA2" w14:textId="2080FBA2" w:rsidR="005E2951" w:rsidRPr="00911037" w:rsidRDefault="005E2951" w:rsidP="00437538">
      <w:pPr>
        <w:widowControl w:val="0"/>
        <w:tabs>
          <w:tab w:val="left" w:pos="-1440"/>
        </w:tabs>
        <w:autoSpaceDE w:val="0"/>
        <w:autoSpaceDN w:val="0"/>
        <w:adjustRightInd w:val="0"/>
        <w:spacing w:after="0" w:line="240" w:lineRule="auto"/>
        <w:rPr>
          <w:rFonts w:ascii="Arial" w:eastAsia="Times New Roman" w:hAnsi="Arial" w:cs="Arial"/>
          <w:sz w:val="24"/>
          <w:szCs w:val="24"/>
        </w:rPr>
      </w:pPr>
      <w:r w:rsidRPr="00911037">
        <w:rPr>
          <w:rFonts w:ascii="Arial" w:eastAsia="Times New Roman" w:hAnsi="Arial" w:cs="Arial"/>
          <w:sz w:val="24"/>
          <w:szCs w:val="24"/>
        </w:rPr>
        <w:t xml:space="preserve"> </w:t>
      </w:r>
    </w:p>
    <w:p w14:paraId="137CD986" w14:textId="61FD39C7"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Evaluation</w:t>
      </w:r>
    </w:p>
    <w:p w14:paraId="4DE81533" w14:textId="1B0CE616" w:rsidR="00437538" w:rsidRPr="008E0A96" w:rsidRDefault="00437538" w:rsidP="00437538">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sidRPr="008E0A96">
        <w:rPr>
          <w:rFonts w:ascii="Arial" w:eastAsia="Arial Unicode MS" w:hAnsi="Arial" w:cs="Arial"/>
          <w:bCs/>
          <w:sz w:val="24"/>
          <w:szCs w:val="24"/>
        </w:rPr>
        <w:t>Formative questions throughout the lesson</w:t>
      </w:r>
    </w:p>
    <w:p w14:paraId="12845C9E" w14:textId="6F223BD4" w:rsidR="00437538" w:rsidRPr="008E0A96" w:rsidRDefault="00864A29" w:rsidP="00437538">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Times New Roman" w:hAnsi="Arial" w:cs="Arial"/>
          <w:bCs/>
          <w:sz w:val="24"/>
          <w:szCs w:val="24"/>
        </w:rPr>
        <w:t xml:space="preserve">HO1 </w:t>
      </w:r>
      <w:r w:rsidR="00437538" w:rsidRPr="008E0A96">
        <w:rPr>
          <w:rFonts w:ascii="Arial" w:eastAsia="Times New Roman" w:hAnsi="Arial" w:cs="Arial"/>
          <w:bCs/>
          <w:sz w:val="24"/>
          <w:szCs w:val="24"/>
        </w:rPr>
        <w:t>Poetry analysis sheet</w:t>
      </w:r>
    </w:p>
    <w:p w14:paraId="000D589B" w14:textId="0D39DDF1" w:rsidR="00437538" w:rsidRPr="00E810B3" w:rsidRDefault="00864A29" w:rsidP="00437538">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Times New Roman" w:hAnsi="Arial" w:cs="Arial"/>
          <w:bCs/>
          <w:sz w:val="24"/>
          <w:szCs w:val="24"/>
        </w:rPr>
        <w:t xml:space="preserve">HO2 </w:t>
      </w:r>
      <w:r w:rsidR="00437538" w:rsidRPr="008E0A96">
        <w:rPr>
          <w:rFonts w:ascii="Arial" w:eastAsia="Times New Roman" w:hAnsi="Arial" w:cs="Arial"/>
          <w:bCs/>
          <w:sz w:val="24"/>
          <w:szCs w:val="24"/>
        </w:rPr>
        <w:t>Rosa Park’s reflections primary source analysis sheet</w:t>
      </w:r>
      <w:r w:rsidR="00911037">
        <w:rPr>
          <w:rFonts w:ascii="Arial" w:eastAsia="Times New Roman" w:hAnsi="Arial" w:cs="Arial"/>
          <w:bCs/>
          <w:sz w:val="24"/>
          <w:szCs w:val="24"/>
        </w:rPr>
        <w:t xml:space="preserve"> (both PDF and MS Word documents)</w:t>
      </w:r>
    </w:p>
    <w:p w14:paraId="2B867303" w14:textId="0BB3783B" w:rsidR="00E810B3" w:rsidRPr="008E0A96" w:rsidRDefault="00E810B3" w:rsidP="00437538">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HO3 Glory Lyrics</w:t>
      </w:r>
    </w:p>
    <w:p w14:paraId="37B1AF5D" w14:textId="77777777" w:rsidR="009A34AC" w:rsidRPr="008E0A96" w:rsidRDefault="009A34AC" w:rsidP="009A34A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  </w:t>
      </w:r>
    </w:p>
    <w:p w14:paraId="66FDFCB6"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t>Optional Extension Activities</w:t>
      </w:r>
    </w:p>
    <w:p w14:paraId="0B93C96C" w14:textId="1D974FAF" w:rsidR="00AB41D1" w:rsidRPr="008E0A96" w:rsidRDefault="00AB41D1"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Option 1:</w:t>
      </w:r>
    </w:p>
    <w:p w14:paraId="1DF4734E" w14:textId="25FA3A1A" w:rsidR="00DA0FBA" w:rsidRPr="008E0A96" w:rsidRDefault="00DA0FBA"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Assign students to watch #Black Twitter After #Ferguson (</w:t>
      </w:r>
      <w:hyperlink r:id="rId11" w:history="1">
        <w:r w:rsidRPr="008E0A96">
          <w:rPr>
            <w:rStyle w:val="Hyperlink"/>
            <w:rFonts w:ascii="Arial" w:eastAsia="Arial Unicode MS" w:hAnsi="Arial" w:cs="Arial"/>
            <w:sz w:val="24"/>
            <w:szCs w:val="24"/>
          </w:rPr>
          <w:t>https://www.nytimes.com/video/us/100000003841604/blacktwitter-after-ferguson.html</w:t>
        </w:r>
      </w:hyperlink>
      <w:r w:rsidRPr="008E0A96">
        <w:rPr>
          <w:rFonts w:ascii="Arial" w:eastAsia="Arial Unicode MS" w:hAnsi="Arial" w:cs="Arial"/>
          <w:sz w:val="24"/>
          <w:szCs w:val="24"/>
        </w:rPr>
        <w:t>)</w:t>
      </w:r>
    </w:p>
    <w:p w14:paraId="38D4AEA8" w14:textId="0558F901" w:rsidR="001D131D" w:rsidRPr="008E0A96" w:rsidRDefault="00DA0FBA"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Direct students to write a poem no more than ten lines that represents their thoughts on the video and create an accompanying visual representation.    </w:t>
      </w:r>
    </w:p>
    <w:p w14:paraId="21DCE042" w14:textId="31940C95" w:rsidR="00AB41D1" w:rsidRPr="008E0A96" w:rsidRDefault="00AB41D1" w:rsidP="009A34AC">
      <w:pPr>
        <w:widowControl w:val="0"/>
        <w:autoSpaceDE w:val="0"/>
        <w:autoSpaceDN w:val="0"/>
        <w:adjustRightInd w:val="0"/>
        <w:spacing w:after="0" w:line="240" w:lineRule="auto"/>
        <w:rPr>
          <w:rFonts w:ascii="Arial" w:eastAsia="Arial Unicode MS" w:hAnsi="Arial" w:cs="Arial"/>
          <w:sz w:val="24"/>
          <w:szCs w:val="24"/>
        </w:rPr>
      </w:pPr>
    </w:p>
    <w:p w14:paraId="17B38A58" w14:textId="2A3F738A" w:rsidR="00AB41D1" w:rsidRPr="008E0A96" w:rsidRDefault="00AB41D1"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Option 2:</w:t>
      </w:r>
    </w:p>
    <w:p w14:paraId="5F404022" w14:textId="0D74BEE8" w:rsidR="00AB41D1" w:rsidRPr="008E0A96" w:rsidRDefault="00AB41D1"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Assign students to watch #Black Twitter After #Ferguson </w:t>
      </w:r>
      <w:r w:rsidR="006E2A67" w:rsidRPr="008E0A96">
        <w:rPr>
          <w:rFonts w:ascii="Arial" w:eastAsia="Arial Unicode MS" w:hAnsi="Arial" w:cs="Arial"/>
          <w:sz w:val="24"/>
          <w:szCs w:val="24"/>
        </w:rPr>
        <w:t>(</w:t>
      </w:r>
      <w:hyperlink r:id="rId12" w:history="1">
        <w:r w:rsidR="006E2A67" w:rsidRPr="008E0A96">
          <w:rPr>
            <w:rStyle w:val="Hyperlink"/>
            <w:rFonts w:ascii="Arial" w:eastAsia="Arial Unicode MS" w:hAnsi="Arial" w:cs="Arial"/>
            <w:sz w:val="24"/>
            <w:szCs w:val="24"/>
          </w:rPr>
          <w:t>https://www.nytimes.com/video/us/100000003841604/blacktwitter-after-ferguson.html</w:t>
        </w:r>
      </w:hyperlink>
      <w:r w:rsidR="006E2A67" w:rsidRPr="008E0A96">
        <w:rPr>
          <w:rFonts w:ascii="Arial" w:eastAsia="Arial Unicode MS" w:hAnsi="Arial" w:cs="Arial"/>
          <w:sz w:val="24"/>
          <w:szCs w:val="24"/>
        </w:rPr>
        <w:t xml:space="preserve">) </w:t>
      </w:r>
    </w:p>
    <w:p w14:paraId="347704AE" w14:textId="2367EDAA" w:rsidR="00AB41D1" w:rsidRPr="008E0A96" w:rsidRDefault="00AB41D1" w:rsidP="009A34AC">
      <w:pPr>
        <w:widowControl w:val="0"/>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Direct students to create a two-minute </w:t>
      </w:r>
      <w:proofErr w:type="spellStart"/>
      <w:r w:rsidRPr="008E0A96">
        <w:rPr>
          <w:rFonts w:ascii="Arial" w:eastAsia="Arial Unicode MS" w:hAnsi="Arial" w:cs="Arial"/>
          <w:sz w:val="24"/>
          <w:szCs w:val="24"/>
        </w:rPr>
        <w:t>TikTok</w:t>
      </w:r>
      <w:proofErr w:type="spellEnd"/>
      <w:r w:rsidRPr="008E0A96">
        <w:rPr>
          <w:rFonts w:ascii="Arial" w:eastAsia="Arial Unicode MS" w:hAnsi="Arial" w:cs="Arial"/>
          <w:sz w:val="24"/>
          <w:szCs w:val="24"/>
        </w:rPr>
        <w:t xml:space="preserve"> video discussing social injustices Black people face in the United States and propose a possible solution.  </w:t>
      </w:r>
    </w:p>
    <w:p w14:paraId="65154BA0" w14:textId="5574E707" w:rsidR="00AB41D1" w:rsidRPr="008E0A96" w:rsidRDefault="00AB41D1" w:rsidP="00AB41D1">
      <w:pPr>
        <w:pStyle w:val="ListParagraph"/>
        <w:widowControl w:val="0"/>
        <w:numPr>
          <w:ilvl w:val="0"/>
          <w:numId w:val="36"/>
        </w:numPr>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Students upload videos to Google Classroom.  </w:t>
      </w:r>
    </w:p>
    <w:p w14:paraId="00CFE850" w14:textId="4A8CA7E4" w:rsidR="00AB41D1" w:rsidRPr="008E0A96" w:rsidRDefault="00AB41D1" w:rsidP="00AB41D1">
      <w:pPr>
        <w:pStyle w:val="ListParagraph"/>
        <w:widowControl w:val="0"/>
        <w:numPr>
          <w:ilvl w:val="0"/>
          <w:numId w:val="36"/>
        </w:numPr>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Direct students to view peers’ videos.</w:t>
      </w:r>
    </w:p>
    <w:p w14:paraId="47FC77F3" w14:textId="164A6310" w:rsidR="00AB41D1" w:rsidRPr="008E0A96" w:rsidRDefault="009818D3" w:rsidP="00A4035A">
      <w:pPr>
        <w:pStyle w:val="ListParagraph"/>
        <w:widowControl w:val="0"/>
        <w:numPr>
          <w:ilvl w:val="0"/>
          <w:numId w:val="36"/>
        </w:numPr>
        <w:autoSpaceDE w:val="0"/>
        <w:autoSpaceDN w:val="0"/>
        <w:adjustRightInd w:val="0"/>
        <w:spacing w:after="0" w:line="240" w:lineRule="auto"/>
        <w:rPr>
          <w:rFonts w:ascii="Arial" w:eastAsia="Arial Unicode MS" w:hAnsi="Arial" w:cs="Arial"/>
          <w:sz w:val="24"/>
          <w:szCs w:val="24"/>
        </w:rPr>
      </w:pPr>
      <w:r w:rsidRPr="008E0A96">
        <w:rPr>
          <w:rFonts w:ascii="Arial" w:eastAsia="Arial Unicode MS" w:hAnsi="Arial" w:cs="Arial"/>
          <w:sz w:val="24"/>
          <w:szCs w:val="24"/>
        </w:rPr>
        <w:t xml:space="preserve">Engage class in a critical discussion of contemporary issues Black people face in the United States.  </w:t>
      </w:r>
      <w:r w:rsidR="00AB41D1" w:rsidRPr="008E0A96">
        <w:rPr>
          <w:rFonts w:ascii="Arial" w:eastAsia="Arial Unicode MS" w:hAnsi="Arial" w:cs="Arial"/>
          <w:sz w:val="24"/>
          <w:szCs w:val="24"/>
        </w:rPr>
        <w:t xml:space="preserve">  </w:t>
      </w:r>
    </w:p>
    <w:p w14:paraId="4B2DE16D" w14:textId="77777777" w:rsidR="003B4FBB" w:rsidRPr="008E0A96"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8E0A96">
        <w:rPr>
          <w:rFonts w:ascii="Arial" w:eastAsia="Arial Unicode MS" w:hAnsi="Arial" w:cs="Arial"/>
          <w:b/>
          <w:sz w:val="24"/>
          <w:szCs w:val="24"/>
          <w:u w:val="single"/>
        </w:rPr>
        <w:t>Materials and Resources</w:t>
      </w:r>
    </w:p>
    <w:p w14:paraId="7580DBC9" w14:textId="0E2D8648" w:rsidR="009818D3" w:rsidRPr="008E0A96" w:rsidRDefault="009818D3" w:rsidP="009818D3">
      <w:pPr>
        <w:pStyle w:val="ListParagraph"/>
        <w:widowControl w:val="0"/>
        <w:numPr>
          <w:ilvl w:val="0"/>
          <w:numId w:val="37"/>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PowerPoint Presentation</w:t>
      </w:r>
    </w:p>
    <w:p w14:paraId="038529B0" w14:textId="6738138B" w:rsidR="009818D3" w:rsidRPr="008E0A96" w:rsidRDefault="009818D3" w:rsidP="009818D3">
      <w:pPr>
        <w:pStyle w:val="ListParagraph"/>
        <w:widowControl w:val="0"/>
        <w:numPr>
          <w:ilvl w:val="0"/>
          <w:numId w:val="37"/>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Projector and speakers</w:t>
      </w:r>
    </w:p>
    <w:p w14:paraId="2C0FA9B2" w14:textId="5A9CEC7C" w:rsidR="009818D3" w:rsidRPr="008E0A96" w:rsidRDefault="009818D3" w:rsidP="009818D3">
      <w:pPr>
        <w:pStyle w:val="ListParagraph"/>
        <w:widowControl w:val="0"/>
        <w:numPr>
          <w:ilvl w:val="0"/>
          <w:numId w:val="37"/>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Internet access for videos</w:t>
      </w:r>
    </w:p>
    <w:p w14:paraId="5A97854E" w14:textId="77777777" w:rsidR="009935EA" w:rsidRPr="008E0A96" w:rsidRDefault="009935EA" w:rsidP="009935EA">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Times New Roman" w:hAnsi="Arial" w:cs="Arial"/>
          <w:bCs/>
          <w:sz w:val="24"/>
          <w:szCs w:val="24"/>
        </w:rPr>
        <w:t xml:space="preserve">HO1 </w:t>
      </w:r>
      <w:r w:rsidRPr="008E0A96">
        <w:rPr>
          <w:rFonts w:ascii="Arial" w:eastAsia="Times New Roman" w:hAnsi="Arial" w:cs="Arial"/>
          <w:bCs/>
          <w:sz w:val="24"/>
          <w:szCs w:val="24"/>
        </w:rPr>
        <w:t>Poetry analysis sheet</w:t>
      </w:r>
    </w:p>
    <w:p w14:paraId="69487F91" w14:textId="54ACF076" w:rsidR="00D74372" w:rsidRPr="009935EA" w:rsidRDefault="00864A29" w:rsidP="00D74372">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Times New Roman" w:hAnsi="Arial" w:cs="Arial"/>
          <w:sz w:val="24"/>
          <w:szCs w:val="24"/>
        </w:rPr>
        <w:t xml:space="preserve">HO2 </w:t>
      </w:r>
      <w:r w:rsidR="009818D3" w:rsidRPr="008E0A96">
        <w:rPr>
          <w:rFonts w:ascii="Arial" w:eastAsia="Times New Roman" w:hAnsi="Arial" w:cs="Arial"/>
          <w:sz w:val="24"/>
          <w:szCs w:val="24"/>
        </w:rPr>
        <w:t>Rosa Parks’ Reflection primary source analysis worksheet</w:t>
      </w:r>
      <w:r w:rsidR="00D74372">
        <w:rPr>
          <w:rFonts w:ascii="Arial" w:eastAsia="Times New Roman" w:hAnsi="Arial" w:cs="Arial"/>
          <w:sz w:val="24"/>
          <w:szCs w:val="24"/>
        </w:rPr>
        <w:t xml:space="preserve"> </w:t>
      </w:r>
      <w:r w:rsidR="00D74372">
        <w:rPr>
          <w:rFonts w:ascii="Arial" w:eastAsia="Times New Roman" w:hAnsi="Arial" w:cs="Arial"/>
          <w:bCs/>
          <w:sz w:val="24"/>
          <w:szCs w:val="24"/>
        </w:rPr>
        <w:t>(both MS Word and PDF documents)</w:t>
      </w:r>
    </w:p>
    <w:p w14:paraId="38398B7B" w14:textId="77777777" w:rsidR="009935EA" w:rsidRPr="008E0A96" w:rsidRDefault="009935EA" w:rsidP="009935EA">
      <w:pPr>
        <w:pStyle w:val="ListParagraph"/>
        <w:widowControl w:val="0"/>
        <w:numPr>
          <w:ilvl w:val="0"/>
          <w:numId w:val="35"/>
        </w:numPr>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HO3 Glory Lyrics</w:t>
      </w:r>
    </w:p>
    <w:p w14:paraId="282AD4AC" w14:textId="44A4576B" w:rsidR="009818D3" w:rsidRPr="008E0A96" w:rsidRDefault="00D74372" w:rsidP="009818D3">
      <w:pPr>
        <w:pStyle w:val="ListParagraph"/>
        <w:widowControl w:val="0"/>
        <w:numPr>
          <w:ilvl w:val="0"/>
          <w:numId w:val="3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w:t>
      </w:r>
      <w:r w:rsidR="009818D3" w:rsidRPr="008E0A96">
        <w:rPr>
          <w:rFonts w:ascii="Arial" w:eastAsia="Times New Roman" w:hAnsi="Arial" w:cs="Arial"/>
          <w:sz w:val="24"/>
          <w:szCs w:val="24"/>
        </w:rPr>
        <w:t>aper and pens/pencils (for notetaking)</w:t>
      </w:r>
    </w:p>
    <w:p w14:paraId="275487FA" w14:textId="77777777" w:rsidR="009818D3" w:rsidRPr="008E0A96" w:rsidRDefault="009818D3" w:rsidP="009A34AC">
      <w:pPr>
        <w:widowControl w:val="0"/>
        <w:autoSpaceDE w:val="0"/>
        <w:autoSpaceDN w:val="0"/>
        <w:adjustRightInd w:val="0"/>
        <w:spacing w:after="0" w:line="240" w:lineRule="auto"/>
        <w:rPr>
          <w:rFonts w:ascii="Arial" w:eastAsia="Times New Roman" w:hAnsi="Arial" w:cs="Arial"/>
          <w:sz w:val="24"/>
          <w:szCs w:val="24"/>
        </w:rPr>
      </w:pPr>
    </w:p>
    <w:p w14:paraId="52B59BAF" w14:textId="15FA97D4" w:rsidR="00A142A7" w:rsidRPr="008E0A96"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8E0A96">
        <w:rPr>
          <w:rFonts w:ascii="Arial" w:eastAsia="Arial Unicode MS" w:hAnsi="Arial" w:cs="Arial"/>
          <w:b/>
          <w:sz w:val="24"/>
          <w:szCs w:val="24"/>
          <w:u w:val="single"/>
        </w:rPr>
        <w:t>Special Learner Accommodations</w:t>
      </w:r>
    </w:p>
    <w:p w14:paraId="499F5D62" w14:textId="01CE4961" w:rsidR="00A142A7" w:rsidRPr="008E0A96"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1C227705" w14:textId="77777777" w:rsidR="00A142A7" w:rsidRPr="008E0A96"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Extra time for note-taking</w:t>
      </w:r>
    </w:p>
    <w:p w14:paraId="713CCA9D" w14:textId="77777777" w:rsidR="00A142A7" w:rsidRPr="008E0A96"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Translation dictionaries for ELLs</w:t>
      </w:r>
    </w:p>
    <w:p w14:paraId="4435D408" w14:textId="77777777" w:rsidR="00A142A7" w:rsidRPr="008E0A96"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Visually-rich PPT</w:t>
      </w:r>
    </w:p>
    <w:p w14:paraId="7F06A7B5" w14:textId="22B67ACF" w:rsidR="00A142A7" w:rsidRPr="008E0A96"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Small group discussions/Cooperative learning</w:t>
      </w:r>
    </w:p>
    <w:p w14:paraId="465646AF" w14:textId="3D51F291" w:rsidR="009A34AC" w:rsidRPr="008E0A96" w:rsidRDefault="00A142A7" w:rsidP="00A142A7">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sz w:val="24"/>
          <w:szCs w:val="24"/>
        </w:rPr>
        <w:lastRenderedPageBreak/>
        <w:br/>
      </w:r>
      <w:r w:rsidR="009A34AC" w:rsidRPr="008E0A96">
        <w:rPr>
          <w:rFonts w:ascii="Arial" w:eastAsia="Arial Unicode MS" w:hAnsi="Arial" w:cs="Arial"/>
          <w:b/>
          <w:sz w:val="24"/>
          <w:szCs w:val="24"/>
          <w:u w:val="single"/>
        </w:rPr>
        <w:t>Internet Links</w:t>
      </w:r>
    </w:p>
    <w:p w14:paraId="538DDA18" w14:textId="77777777" w:rsidR="00051EB1" w:rsidRPr="008E0A96" w:rsidRDefault="00051EB1" w:rsidP="009A34AC">
      <w:pPr>
        <w:widowControl w:val="0"/>
        <w:autoSpaceDE w:val="0"/>
        <w:autoSpaceDN w:val="0"/>
        <w:adjustRightInd w:val="0"/>
        <w:spacing w:after="0" w:line="240" w:lineRule="auto"/>
        <w:rPr>
          <w:rFonts w:ascii="Arial" w:eastAsia="Times New Roman" w:hAnsi="Arial" w:cs="Arial"/>
          <w:sz w:val="24"/>
          <w:szCs w:val="24"/>
        </w:rPr>
      </w:pPr>
    </w:p>
    <w:p w14:paraId="21B0C561" w14:textId="18108110" w:rsidR="00D04B32" w:rsidRPr="008E0A96" w:rsidRDefault="00D04B32" w:rsidP="009A34A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Griffith J. Davis Photographs and Archives. (2020, May 24). </w:t>
      </w:r>
      <w:r w:rsidRPr="008E0A96">
        <w:rPr>
          <w:rFonts w:ascii="Arial" w:eastAsia="Times New Roman" w:hAnsi="Arial" w:cs="Arial"/>
          <w:i/>
          <w:iCs/>
          <w:sz w:val="24"/>
          <w:szCs w:val="24"/>
        </w:rPr>
        <w:t xml:space="preserve">Griff Davis took this picture </w:t>
      </w:r>
      <w:r w:rsidRPr="008E0A96">
        <w:rPr>
          <w:rFonts w:ascii="Arial" w:eastAsia="Times New Roman" w:hAnsi="Arial" w:cs="Arial"/>
          <w:i/>
          <w:iCs/>
          <w:sz w:val="24"/>
          <w:szCs w:val="24"/>
        </w:rPr>
        <w:tab/>
        <w:t xml:space="preserve">of Piazza Vittorio in Turin, Italy in May 1945 and his self-portrait </w:t>
      </w:r>
      <w:r w:rsidRPr="008E0A96">
        <w:rPr>
          <w:rFonts w:ascii="Arial" w:eastAsia="Times New Roman" w:hAnsi="Arial" w:cs="Arial"/>
          <w:sz w:val="24"/>
          <w:szCs w:val="24"/>
        </w:rPr>
        <w:t xml:space="preserve">[Image </w:t>
      </w:r>
      <w:r w:rsidRPr="008E0A96">
        <w:rPr>
          <w:rFonts w:ascii="Arial" w:eastAsia="Times New Roman" w:hAnsi="Arial" w:cs="Arial"/>
          <w:sz w:val="24"/>
          <w:szCs w:val="24"/>
        </w:rPr>
        <w:tab/>
        <w:t>attached]</w:t>
      </w:r>
      <w:r w:rsidRPr="008E0A96">
        <w:rPr>
          <w:rFonts w:ascii="Arial" w:eastAsia="Times New Roman" w:hAnsi="Arial" w:cs="Arial"/>
          <w:i/>
          <w:iCs/>
          <w:sz w:val="24"/>
          <w:szCs w:val="24"/>
        </w:rPr>
        <w:t xml:space="preserve">. </w:t>
      </w:r>
      <w:r w:rsidRPr="008E0A96">
        <w:rPr>
          <w:rFonts w:ascii="Arial" w:eastAsia="Times New Roman" w:hAnsi="Arial" w:cs="Arial"/>
          <w:sz w:val="24"/>
          <w:szCs w:val="24"/>
        </w:rPr>
        <w:t xml:space="preserve">Facebook.  </w:t>
      </w:r>
      <w:r w:rsidRPr="008E0A96">
        <w:rPr>
          <w:rFonts w:ascii="Arial" w:eastAsia="Times New Roman" w:hAnsi="Arial" w:cs="Arial"/>
          <w:sz w:val="24"/>
          <w:szCs w:val="24"/>
        </w:rPr>
        <w:tab/>
      </w:r>
      <w:hyperlink r:id="rId13" w:history="1">
        <w:r w:rsidRPr="008E0A96">
          <w:rPr>
            <w:rStyle w:val="Hyperlink"/>
            <w:rFonts w:ascii="Arial" w:eastAsia="Times New Roman" w:hAnsi="Arial" w:cs="Arial"/>
            <w:sz w:val="24"/>
            <w:szCs w:val="24"/>
          </w:rPr>
          <w:t>https://www.facebook.com/griffdavis418/photos/pcb.140818260857347/1408155</w:t>
        </w:r>
      </w:hyperlink>
      <w:r w:rsidRPr="008E0A96">
        <w:rPr>
          <w:rFonts w:ascii="Arial" w:eastAsia="Times New Roman" w:hAnsi="Arial" w:cs="Arial"/>
          <w:sz w:val="24"/>
          <w:szCs w:val="24"/>
        </w:rPr>
        <w:tab/>
      </w:r>
      <w:r w:rsidRPr="008E0A96">
        <w:rPr>
          <w:rFonts w:ascii="Arial" w:eastAsia="Times New Roman" w:hAnsi="Arial" w:cs="Arial"/>
          <w:color w:val="0000FF"/>
          <w:sz w:val="24"/>
          <w:szCs w:val="24"/>
          <w:u w:val="single"/>
        </w:rPr>
        <w:t>60857617/</w:t>
      </w:r>
    </w:p>
    <w:p w14:paraId="6EDD5AE6" w14:textId="77777777" w:rsidR="00D04B32" w:rsidRPr="008E0A96" w:rsidRDefault="00D04B32" w:rsidP="009A34AC">
      <w:pPr>
        <w:widowControl w:val="0"/>
        <w:autoSpaceDE w:val="0"/>
        <w:autoSpaceDN w:val="0"/>
        <w:adjustRightInd w:val="0"/>
        <w:spacing w:after="0" w:line="240" w:lineRule="auto"/>
        <w:rPr>
          <w:rFonts w:ascii="Arial" w:eastAsia="Times New Roman" w:hAnsi="Arial" w:cs="Arial"/>
          <w:sz w:val="24"/>
          <w:szCs w:val="24"/>
        </w:rPr>
      </w:pPr>
    </w:p>
    <w:p w14:paraId="19924E64" w14:textId="1E9E002B" w:rsidR="006E2A67" w:rsidRPr="008E0A96" w:rsidRDefault="006E2A67" w:rsidP="009A34AC">
      <w:pPr>
        <w:widowControl w:val="0"/>
        <w:autoSpaceDE w:val="0"/>
        <w:autoSpaceDN w:val="0"/>
        <w:adjustRightInd w:val="0"/>
        <w:spacing w:after="0" w:line="240" w:lineRule="auto"/>
        <w:rPr>
          <w:rFonts w:ascii="Arial" w:eastAsia="Times New Roman" w:hAnsi="Arial" w:cs="Arial"/>
          <w:color w:val="0000FF"/>
          <w:sz w:val="24"/>
          <w:szCs w:val="24"/>
        </w:rPr>
      </w:pPr>
      <w:r w:rsidRPr="008E0A96">
        <w:rPr>
          <w:rFonts w:ascii="Arial" w:eastAsia="Times New Roman" w:hAnsi="Arial" w:cs="Arial"/>
          <w:sz w:val="24"/>
          <w:szCs w:val="24"/>
        </w:rPr>
        <w:t xml:space="preserve">McDonald, B. &amp; Woo, J. (2015, August 10). </w:t>
      </w:r>
      <w:r w:rsidRPr="008E0A96">
        <w:rPr>
          <w:rFonts w:ascii="Arial" w:eastAsia="Times New Roman" w:hAnsi="Arial" w:cs="Arial"/>
          <w:i/>
          <w:iCs/>
          <w:sz w:val="24"/>
          <w:szCs w:val="24"/>
        </w:rPr>
        <w:t>#BlackTwitter After #Ferguson</w:t>
      </w:r>
      <w:r w:rsidRPr="008E0A96">
        <w:rPr>
          <w:rFonts w:ascii="Arial" w:eastAsia="Times New Roman" w:hAnsi="Arial" w:cs="Arial"/>
          <w:sz w:val="24"/>
          <w:szCs w:val="24"/>
        </w:rPr>
        <w:t xml:space="preserve">.  New York </w:t>
      </w:r>
      <w:r w:rsidRPr="008E0A96">
        <w:rPr>
          <w:rFonts w:ascii="Arial" w:eastAsia="Times New Roman" w:hAnsi="Arial" w:cs="Arial"/>
          <w:sz w:val="24"/>
          <w:szCs w:val="24"/>
        </w:rPr>
        <w:tab/>
      </w:r>
      <w:r w:rsidRPr="008E0A96">
        <w:rPr>
          <w:rFonts w:ascii="Arial" w:eastAsia="Times New Roman" w:hAnsi="Arial" w:cs="Arial"/>
          <w:sz w:val="24"/>
          <w:szCs w:val="24"/>
        </w:rPr>
        <w:tab/>
        <w:t xml:space="preserve">Times. </w:t>
      </w:r>
      <w:hyperlink r:id="rId14" w:history="1">
        <w:r w:rsidRPr="008E0A96">
          <w:rPr>
            <w:rStyle w:val="Hyperlink"/>
            <w:rFonts w:ascii="Arial" w:eastAsia="Times New Roman" w:hAnsi="Arial" w:cs="Arial"/>
            <w:sz w:val="24"/>
            <w:szCs w:val="24"/>
          </w:rPr>
          <w:t>https://www.nytimes.com/video/us/100000003841604/blacktwitter-after-</w:t>
        </w:r>
      </w:hyperlink>
      <w:r w:rsidRPr="008E0A96">
        <w:rPr>
          <w:rFonts w:ascii="Arial" w:eastAsia="Times New Roman" w:hAnsi="Arial" w:cs="Arial"/>
          <w:sz w:val="24"/>
          <w:szCs w:val="24"/>
        </w:rPr>
        <w:tab/>
      </w:r>
      <w:r w:rsidRPr="008E0A96">
        <w:rPr>
          <w:rFonts w:ascii="Arial" w:eastAsia="Times New Roman" w:hAnsi="Arial" w:cs="Arial"/>
          <w:color w:val="0000FF"/>
          <w:sz w:val="24"/>
          <w:szCs w:val="24"/>
          <w:u w:val="single"/>
        </w:rPr>
        <w:t>ferguson.html</w:t>
      </w:r>
    </w:p>
    <w:p w14:paraId="5BA64A9E" w14:textId="77777777" w:rsidR="006E2A67" w:rsidRPr="008E0A96" w:rsidRDefault="006E2A67" w:rsidP="009A34AC">
      <w:pPr>
        <w:widowControl w:val="0"/>
        <w:autoSpaceDE w:val="0"/>
        <w:autoSpaceDN w:val="0"/>
        <w:adjustRightInd w:val="0"/>
        <w:spacing w:after="0" w:line="240" w:lineRule="auto"/>
        <w:rPr>
          <w:rFonts w:ascii="Arial" w:eastAsia="Times New Roman" w:hAnsi="Arial" w:cs="Arial"/>
          <w:sz w:val="24"/>
          <w:szCs w:val="24"/>
        </w:rPr>
      </w:pPr>
    </w:p>
    <w:p w14:paraId="10E3F302" w14:textId="1CD61312" w:rsidR="00D04B32" w:rsidRPr="008E0A96" w:rsidRDefault="00D04B32" w:rsidP="009A34AC">
      <w:pPr>
        <w:widowControl w:val="0"/>
        <w:autoSpaceDE w:val="0"/>
        <w:autoSpaceDN w:val="0"/>
        <w:adjustRightInd w:val="0"/>
        <w:spacing w:after="0" w:line="240" w:lineRule="auto"/>
        <w:rPr>
          <w:rFonts w:ascii="Arial" w:eastAsia="Times New Roman" w:hAnsi="Arial" w:cs="Arial"/>
          <w:i/>
          <w:iCs/>
          <w:sz w:val="24"/>
          <w:szCs w:val="24"/>
        </w:rPr>
      </w:pPr>
      <w:r w:rsidRPr="008E0A96">
        <w:rPr>
          <w:rFonts w:ascii="Arial" w:eastAsia="Times New Roman" w:hAnsi="Arial" w:cs="Arial"/>
          <w:sz w:val="24"/>
          <w:szCs w:val="24"/>
        </w:rPr>
        <w:t xml:space="preserve">Poetry Foundation. </w:t>
      </w:r>
      <w:r w:rsidR="00051EB1" w:rsidRPr="008E0A96">
        <w:rPr>
          <w:rFonts w:ascii="Arial" w:eastAsia="Times New Roman" w:hAnsi="Arial" w:cs="Arial"/>
          <w:sz w:val="24"/>
          <w:szCs w:val="24"/>
        </w:rPr>
        <w:t xml:space="preserve">(n.d.). </w:t>
      </w:r>
      <w:r w:rsidRPr="008E0A96">
        <w:rPr>
          <w:rFonts w:ascii="Arial" w:eastAsia="Times New Roman" w:hAnsi="Arial" w:cs="Arial"/>
          <w:i/>
          <w:iCs/>
          <w:sz w:val="24"/>
          <w:szCs w:val="24"/>
        </w:rPr>
        <w:t>Harlem by</w:t>
      </w:r>
      <w:r w:rsidR="00051EB1" w:rsidRPr="008E0A96">
        <w:rPr>
          <w:rFonts w:ascii="Arial" w:eastAsia="Times New Roman" w:hAnsi="Arial" w:cs="Arial"/>
          <w:i/>
          <w:iCs/>
          <w:sz w:val="24"/>
          <w:szCs w:val="24"/>
        </w:rPr>
        <w:t>: Langston Hughes.</w:t>
      </w:r>
      <w:r w:rsidR="00051EB1" w:rsidRPr="00DA63F4">
        <w:rPr>
          <w:rFonts w:ascii="Arial" w:hAnsi="Arial" w:cs="Arial"/>
          <w:sz w:val="24"/>
          <w:szCs w:val="24"/>
        </w:rPr>
        <w:t xml:space="preserve"> </w:t>
      </w:r>
      <w:r w:rsidR="00051EB1" w:rsidRPr="00DA63F4">
        <w:rPr>
          <w:rFonts w:ascii="Arial" w:hAnsi="Arial" w:cs="Arial"/>
          <w:sz w:val="24"/>
          <w:szCs w:val="24"/>
        </w:rPr>
        <w:tab/>
      </w:r>
      <w:hyperlink r:id="rId15" w:history="1">
        <w:r w:rsidR="00051EB1" w:rsidRPr="008E0A96">
          <w:rPr>
            <w:rStyle w:val="Hyperlink"/>
            <w:rFonts w:ascii="Arial" w:eastAsia="Times New Roman" w:hAnsi="Arial" w:cs="Arial"/>
            <w:i/>
            <w:iCs/>
            <w:sz w:val="24"/>
            <w:szCs w:val="24"/>
          </w:rPr>
          <w:t>https://www.poetryfoundation.org/poems/46548/harlem</w:t>
        </w:r>
      </w:hyperlink>
      <w:r w:rsidR="00051EB1" w:rsidRPr="008E0A96">
        <w:rPr>
          <w:rFonts w:ascii="Arial" w:eastAsia="Times New Roman" w:hAnsi="Arial" w:cs="Arial"/>
          <w:i/>
          <w:iCs/>
          <w:sz w:val="24"/>
          <w:szCs w:val="24"/>
        </w:rPr>
        <w:t xml:space="preserve">  </w:t>
      </w:r>
    </w:p>
    <w:p w14:paraId="3F18A063" w14:textId="77777777" w:rsidR="00051EB1" w:rsidRPr="008E0A96" w:rsidRDefault="00051EB1" w:rsidP="009A34AC">
      <w:pPr>
        <w:widowControl w:val="0"/>
        <w:autoSpaceDE w:val="0"/>
        <w:autoSpaceDN w:val="0"/>
        <w:adjustRightInd w:val="0"/>
        <w:spacing w:after="0" w:line="240" w:lineRule="auto"/>
        <w:rPr>
          <w:rFonts w:ascii="Arial" w:eastAsia="Times New Roman" w:hAnsi="Arial" w:cs="Arial"/>
          <w:i/>
          <w:iCs/>
          <w:sz w:val="24"/>
          <w:szCs w:val="24"/>
        </w:rPr>
      </w:pPr>
    </w:p>
    <w:p w14:paraId="5C118FF4" w14:textId="4A008465" w:rsidR="009818D3" w:rsidRPr="008E0A96" w:rsidRDefault="009818D3" w:rsidP="009A34AC">
      <w:pPr>
        <w:widowControl w:val="0"/>
        <w:autoSpaceDE w:val="0"/>
        <w:autoSpaceDN w:val="0"/>
        <w:adjustRightInd w:val="0"/>
        <w:spacing w:after="0" w:line="240" w:lineRule="auto"/>
        <w:rPr>
          <w:rFonts w:ascii="Arial" w:eastAsia="Times New Roman" w:hAnsi="Arial" w:cs="Arial"/>
          <w:i/>
          <w:iCs/>
          <w:sz w:val="24"/>
          <w:szCs w:val="24"/>
        </w:rPr>
      </w:pPr>
      <w:proofErr w:type="spellStart"/>
      <w:r w:rsidRPr="008E0A96">
        <w:rPr>
          <w:rFonts w:ascii="Arial" w:eastAsia="Times New Roman" w:hAnsi="Arial" w:cs="Arial"/>
          <w:sz w:val="24"/>
          <w:szCs w:val="24"/>
        </w:rPr>
        <w:t>TastySpaceApple</w:t>
      </w:r>
      <w:proofErr w:type="spellEnd"/>
      <w:r w:rsidRPr="008E0A96">
        <w:rPr>
          <w:rFonts w:ascii="Arial" w:eastAsia="Times New Roman" w:hAnsi="Arial" w:cs="Arial"/>
          <w:sz w:val="24"/>
          <w:szCs w:val="24"/>
        </w:rPr>
        <w:t xml:space="preserve">. (2014, Dec 15). </w:t>
      </w:r>
      <w:r w:rsidRPr="008E0A96">
        <w:rPr>
          <w:rFonts w:ascii="Arial" w:eastAsia="Times New Roman" w:hAnsi="Arial" w:cs="Arial"/>
          <w:i/>
          <w:iCs/>
          <w:sz w:val="24"/>
          <w:szCs w:val="24"/>
        </w:rPr>
        <w:t xml:space="preserve">George Wallace "segregation forever" speech </w:t>
      </w:r>
      <w:r w:rsidRPr="008E0A96">
        <w:rPr>
          <w:rFonts w:ascii="Arial" w:eastAsia="Times New Roman" w:hAnsi="Arial" w:cs="Arial"/>
          <w:i/>
          <w:iCs/>
          <w:sz w:val="24"/>
          <w:szCs w:val="24"/>
        </w:rPr>
        <w:tab/>
      </w:r>
      <w:r w:rsidRPr="008E0A96">
        <w:rPr>
          <w:rFonts w:ascii="Arial" w:eastAsia="Times New Roman" w:hAnsi="Arial" w:cs="Arial"/>
          <w:sz w:val="24"/>
          <w:szCs w:val="24"/>
        </w:rPr>
        <w:t xml:space="preserve">[Video]. </w:t>
      </w:r>
      <w:proofErr w:type="spellStart"/>
      <w:r w:rsidRPr="008E0A96">
        <w:rPr>
          <w:rFonts w:ascii="Arial" w:eastAsia="Times New Roman" w:hAnsi="Arial" w:cs="Arial"/>
          <w:sz w:val="24"/>
          <w:szCs w:val="24"/>
        </w:rPr>
        <w:t>Youtube</w:t>
      </w:r>
      <w:proofErr w:type="spellEnd"/>
      <w:r w:rsidRPr="008E0A96">
        <w:rPr>
          <w:rFonts w:ascii="Arial" w:eastAsia="Times New Roman" w:hAnsi="Arial" w:cs="Arial"/>
          <w:sz w:val="24"/>
          <w:szCs w:val="24"/>
        </w:rPr>
        <w:t xml:space="preserve">. </w:t>
      </w:r>
      <w:hyperlink r:id="rId16" w:history="1">
        <w:r w:rsidRPr="008E0A96">
          <w:rPr>
            <w:rStyle w:val="Hyperlink"/>
            <w:rFonts w:ascii="Arial" w:eastAsia="Times New Roman" w:hAnsi="Arial" w:cs="Arial"/>
            <w:sz w:val="24"/>
            <w:szCs w:val="24"/>
          </w:rPr>
          <w:t>https://www.youtube.com/watch?v=6C-kBVggFrs</w:t>
        </w:r>
      </w:hyperlink>
      <w:r w:rsidRPr="008E0A96">
        <w:rPr>
          <w:rFonts w:ascii="Arial" w:eastAsia="Times New Roman" w:hAnsi="Arial" w:cs="Arial"/>
          <w:sz w:val="24"/>
          <w:szCs w:val="24"/>
        </w:rPr>
        <w:t xml:space="preserve"> </w:t>
      </w:r>
    </w:p>
    <w:p w14:paraId="6BEBE6E4" w14:textId="77777777" w:rsidR="006E2A67" w:rsidRPr="008E0A96" w:rsidRDefault="006E2A67" w:rsidP="00051EB1">
      <w:pPr>
        <w:widowControl w:val="0"/>
        <w:autoSpaceDE w:val="0"/>
        <w:autoSpaceDN w:val="0"/>
        <w:adjustRightInd w:val="0"/>
        <w:spacing w:after="0" w:line="240" w:lineRule="auto"/>
        <w:rPr>
          <w:rFonts w:ascii="Arial" w:eastAsia="Times New Roman" w:hAnsi="Arial" w:cs="Arial"/>
          <w:sz w:val="24"/>
          <w:szCs w:val="24"/>
        </w:rPr>
      </w:pPr>
    </w:p>
    <w:p w14:paraId="6C6E7B73" w14:textId="1795E12B" w:rsidR="009A34AC" w:rsidRPr="008E0A96" w:rsidRDefault="00051EB1" w:rsidP="00051EB1">
      <w:pPr>
        <w:widowControl w:val="0"/>
        <w:autoSpaceDE w:val="0"/>
        <w:autoSpaceDN w:val="0"/>
        <w:adjustRightInd w:val="0"/>
        <w:spacing w:after="0" w:line="240" w:lineRule="auto"/>
        <w:rPr>
          <w:rFonts w:ascii="Arial" w:eastAsia="Times New Roman" w:hAnsi="Arial" w:cs="Arial"/>
          <w:sz w:val="24"/>
          <w:szCs w:val="24"/>
        </w:rPr>
      </w:pPr>
      <w:proofErr w:type="spellStart"/>
      <w:r w:rsidRPr="008E0A96">
        <w:rPr>
          <w:rFonts w:ascii="Arial" w:eastAsia="Times New Roman" w:hAnsi="Arial" w:cs="Arial"/>
          <w:sz w:val="24"/>
          <w:szCs w:val="24"/>
        </w:rPr>
        <w:t>ThinkCommon</w:t>
      </w:r>
      <w:proofErr w:type="spellEnd"/>
      <w:r w:rsidRPr="008E0A96">
        <w:rPr>
          <w:rFonts w:ascii="Arial" w:eastAsia="Times New Roman" w:hAnsi="Arial" w:cs="Arial"/>
          <w:sz w:val="24"/>
          <w:szCs w:val="24"/>
        </w:rPr>
        <w:t xml:space="preserve">. (2015, January 12).  </w:t>
      </w:r>
      <w:r w:rsidRPr="008E0A96">
        <w:rPr>
          <w:rFonts w:ascii="Arial" w:eastAsia="Times New Roman" w:hAnsi="Arial" w:cs="Arial"/>
          <w:i/>
          <w:iCs/>
          <w:sz w:val="24"/>
          <w:szCs w:val="24"/>
        </w:rPr>
        <w:t>Common, John Legend- Glory</w:t>
      </w:r>
      <w:r w:rsidR="006E2A67" w:rsidRPr="008E0A96">
        <w:rPr>
          <w:rFonts w:ascii="Arial" w:eastAsia="Times New Roman" w:hAnsi="Arial" w:cs="Arial"/>
          <w:i/>
          <w:iCs/>
          <w:sz w:val="24"/>
          <w:szCs w:val="24"/>
        </w:rPr>
        <w:t xml:space="preserve">. </w:t>
      </w:r>
      <w:r w:rsidR="006E2A67" w:rsidRPr="008E0A96">
        <w:rPr>
          <w:rFonts w:ascii="Arial" w:eastAsia="Times New Roman" w:hAnsi="Arial" w:cs="Arial"/>
          <w:sz w:val="24"/>
          <w:szCs w:val="24"/>
        </w:rPr>
        <w:t>[Video].</w:t>
      </w:r>
      <w:r w:rsidR="006E2A67" w:rsidRPr="008E0A96">
        <w:rPr>
          <w:rFonts w:ascii="Arial" w:eastAsia="Times New Roman" w:hAnsi="Arial" w:cs="Arial"/>
          <w:sz w:val="24"/>
          <w:szCs w:val="24"/>
        </w:rPr>
        <w:tab/>
      </w:r>
      <w:r w:rsidR="006E2A67" w:rsidRPr="008E0A96">
        <w:rPr>
          <w:rFonts w:ascii="Arial" w:eastAsia="Times New Roman" w:hAnsi="Arial" w:cs="Arial"/>
          <w:sz w:val="24"/>
          <w:szCs w:val="24"/>
        </w:rPr>
        <w:tab/>
      </w:r>
    </w:p>
    <w:p w14:paraId="3EA108A2" w14:textId="739789FF" w:rsidR="006E2A67" w:rsidRPr="008E0A96" w:rsidRDefault="006E2A67" w:rsidP="00051EB1">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ab/>
        <w:t xml:space="preserve">YouTube. </w:t>
      </w:r>
      <w:hyperlink r:id="rId17" w:history="1">
        <w:r w:rsidRPr="008E0A96">
          <w:rPr>
            <w:rStyle w:val="Hyperlink"/>
            <w:rFonts w:ascii="Arial" w:eastAsia="Times New Roman" w:hAnsi="Arial" w:cs="Arial"/>
            <w:sz w:val="24"/>
            <w:szCs w:val="24"/>
          </w:rPr>
          <w:t>https://www.youtube.com/watch?v=HUZOKvYcx_o</w:t>
        </w:r>
      </w:hyperlink>
      <w:r w:rsidRPr="008E0A96">
        <w:rPr>
          <w:rFonts w:ascii="Arial" w:eastAsia="Times New Roman" w:hAnsi="Arial" w:cs="Arial"/>
          <w:sz w:val="24"/>
          <w:szCs w:val="24"/>
        </w:rPr>
        <w:t xml:space="preserve"> </w:t>
      </w:r>
    </w:p>
    <w:p w14:paraId="773700A7" w14:textId="77777777" w:rsidR="006E2A67" w:rsidRPr="008E0A96" w:rsidRDefault="006E2A67" w:rsidP="00051EB1">
      <w:pPr>
        <w:widowControl w:val="0"/>
        <w:autoSpaceDE w:val="0"/>
        <w:autoSpaceDN w:val="0"/>
        <w:adjustRightInd w:val="0"/>
        <w:spacing w:after="0" w:line="240" w:lineRule="auto"/>
        <w:rPr>
          <w:rFonts w:ascii="Arial" w:eastAsia="Times New Roman" w:hAnsi="Arial" w:cs="Arial"/>
          <w:i/>
          <w:iCs/>
          <w:sz w:val="24"/>
          <w:szCs w:val="24"/>
        </w:rPr>
      </w:pPr>
    </w:p>
    <w:p w14:paraId="01B6683E" w14:textId="5405A27A" w:rsidR="00051EB1" w:rsidRPr="008E0A96" w:rsidRDefault="00051EB1" w:rsidP="00051EB1">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i/>
          <w:iCs/>
          <w:sz w:val="24"/>
          <w:szCs w:val="24"/>
        </w:rPr>
        <w:t xml:space="preserve">Woman fingerprinted. Mrs. Rosa Parks, Negro seamstress, whose refusal to move to </w:t>
      </w:r>
      <w:r w:rsidRPr="008E0A96">
        <w:rPr>
          <w:rFonts w:ascii="Arial" w:eastAsia="Times New Roman" w:hAnsi="Arial" w:cs="Arial"/>
          <w:i/>
          <w:iCs/>
          <w:sz w:val="24"/>
          <w:szCs w:val="24"/>
        </w:rPr>
        <w:tab/>
        <w:t>the back of a bus touched off the bus boycott in Montgomery, Ala., 1956.</w:t>
      </w:r>
      <w:r w:rsidRPr="008E0A96">
        <w:rPr>
          <w:rFonts w:ascii="Arial" w:eastAsia="Times New Roman" w:hAnsi="Arial" w:cs="Arial"/>
          <w:sz w:val="24"/>
          <w:szCs w:val="24"/>
        </w:rPr>
        <w:t xml:space="preserve"> </w:t>
      </w:r>
      <w:r w:rsidRPr="008E0A96">
        <w:rPr>
          <w:rFonts w:ascii="Arial" w:eastAsia="Times New Roman" w:hAnsi="Arial" w:cs="Arial"/>
          <w:sz w:val="24"/>
          <w:szCs w:val="24"/>
        </w:rPr>
        <w:tab/>
        <w:t xml:space="preserve">[Photograph] Library of Congress. </w:t>
      </w:r>
      <w:r w:rsidRPr="008E0A96">
        <w:rPr>
          <w:rFonts w:ascii="Arial" w:eastAsia="Times New Roman" w:hAnsi="Arial" w:cs="Arial"/>
          <w:color w:val="0000FF"/>
          <w:sz w:val="24"/>
          <w:szCs w:val="24"/>
          <w:u w:val="single"/>
        </w:rPr>
        <w:t>https://www.loc.gov/item/94500293/.</w:t>
      </w:r>
    </w:p>
    <w:p w14:paraId="7F728A60" w14:textId="77777777" w:rsidR="003B4FBB" w:rsidRPr="008E0A96" w:rsidRDefault="003B4FBB" w:rsidP="009A34AC">
      <w:pPr>
        <w:widowControl w:val="0"/>
        <w:autoSpaceDE w:val="0"/>
        <w:autoSpaceDN w:val="0"/>
        <w:adjustRightInd w:val="0"/>
        <w:spacing w:after="0" w:line="240" w:lineRule="auto"/>
        <w:rPr>
          <w:rFonts w:ascii="Arial" w:eastAsia="Times New Roman" w:hAnsi="Arial" w:cs="Arial"/>
          <w:sz w:val="24"/>
          <w:szCs w:val="24"/>
          <w:u w:val="single"/>
        </w:rPr>
      </w:pPr>
    </w:p>
    <w:p w14:paraId="6582E8E1" w14:textId="0A7DB4F5" w:rsidR="009A34AC" w:rsidRPr="008E0A96"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8E0A96">
        <w:rPr>
          <w:rFonts w:ascii="Arial" w:eastAsia="Arial Unicode MS" w:hAnsi="Arial" w:cs="Arial"/>
          <w:b/>
          <w:sz w:val="24"/>
          <w:szCs w:val="24"/>
          <w:u w:val="single"/>
        </w:rPr>
        <w:t>References</w:t>
      </w:r>
    </w:p>
    <w:p w14:paraId="1393D719" w14:textId="7E717336" w:rsidR="00A31A34" w:rsidRPr="008E0A96" w:rsidRDefault="00A31A34" w:rsidP="009A34AC">
      <w:pPr>
        <w:widowControl w:val="0"/>
        <w:autoSpaceDE w:val="0"/>
        <w:autoSpaceDN w:val="0"/>
        <w:adjustRightInd w:val="0"/>
        <w:spacing w:after="0" w:line="240" w:lineRule="auto"/>
        <w:rPr>
          <w:rFonts w:ascii="Arial" w:eastAsia="Times New Roman" w:hAnsi="Arial" w:cs="Arial"/>
          <w:sz w:val="24"/>
          <w:szCs w:val="24"/>
        </w:rPr>
      </w:pPr>
    </w:p>
    <w:p w14:paraId="615DDB72" w14:textId="22B6C104" w:rsidR="00051EB1" w:rsidRPr="008E0A96" w:rsidRDefault="00051EB1" w:rsidP="009A34AC">
      <w:pPr>
        <w:widowControl w:val="0"/>
        <w:autoSpaceDE w:val="0"/>
        <w:autoSpaceDN w:val="0"/>
        <w:adjustRightInd w:val="0"/>
        <w:spacing w:after="0" w:line="240" w:lineRule="auto"/>
        <w:rPr>
          <w:rFonts w:ascii="Arial" w:eastAsia="Times New Roman" w:hAnsi="Arial" w:cs="Arial"/>
          <w:i/>
          <w:iCs/>
          <w:color w:val="0000FF"/>
          <w:sz w:val="24"/>
          <w:szCs w:val="24"/>
        </w:rPr>
      </w:pPr>
      <w:r w:rsidRPr="008E0A96">
        <w:rPr>
          <w:rFonts w:ascii="Arial" w:eastAsia="Times New Roman" w:hAnsi="Arial" w:cs="Arial"/>
          <w:sz w:val="24"/>
          <w:szCs w:val="24"/>
        </w:rPr>
        <w:t xml:space="preserve">Britannica. (n.d.). </w:t>
      </w:r>
      <w:r w:rsidRPr="008E0A96">
        <w:rPr>
          <w:rFonts w:ascii="Arial" w:eastAsia="Times New Roman" w:hAnsi="Arial" w:cs="Arial"/>
          <w:i/>
          <w:iCs/>
          <w:sz w:val="24"/>
          <w:szCs w:val="24"/>
        </w:rPr>
        <w:t>The Montgomery bus boycott.</w:t>
      </w:r>
      <w:r w:rsidRPr="00DA63F4">
        <w:rPr>
          <w:rFonts w:ascii="Arial" w:hAnsi="Arial" w:cs="Arial"/>
          <w:sz w:val="24"/>
          <w:szCs w:val="24"/>
        </w:rPr>
        <w:t xml:space="preserve"> </w:t>
      </w:r>
      <w:r w:rsidRPr="00DA63F4">
        <w:rPr>
          <w:rFonts w:ascii="Arial" w:hAnsi="Arial" w:cs="Arial"/>
          <w:sz w:val="24"/>
          <w:szCs w:val="24"/>
        </w:rPr>
        <w:tab/>
      </w:r>
      <w:hyperlink r:id="rId18" w:history="1">
        <w:r w:rsidRPr="008E0A96">
          <w:rPr>
            <w:rStyle w:val="Hyperlink"/>
            <w:rFonts w:ascii="Arial" w:eastAsia="Times New Roman" w:hAnsi="Arial" w:cs="Arial"/>
            <w:i/>
            <w:iCs/>
            <w:sz w:val="24"/>
            <w:szCs w:val="24"/>
          </w:rPr>
          <w:t>https://www.britannica.com/biography/Martin-Luther-King-Jr/The-Southern-</w:t>
        </w:r>
      </w:hyperlink>
      <w:r w:rsidRPr="008E0A96">
        <w:rPr>
          <w:rFonts w:ascii="Arial" w:eastAsia="Times New Roman" w:hAnsi="Arial" w:cs="Arial"/>
          <w:i/>
          <w:iCs/>
          <w:sz w:val="24"/>
          <w:szCs w:val="24"/>
        </w:rPr>
        <w:tab/>
      </w:r>
      <w:r w:rsidRPr="008E0A96">
        <w:rPr>
          <w:rFonts w:ascii="Arial" w:eastAsia="Times New Roman" w:hAnsi="Arial" w:cs="Arial"/>
          <w:i/>
          <w:iCs/>
          <w:color w:val="0000FF"/>
          <w:sz w:val="24"/>
          <w:szCs w:val="24"/>
          <w:u w:val="single"/>
        </w:rPr>
        <w:t>Christian-Leadership-Conference</w:t>
      </w:r>
      <w:r w:rsidRPr="008E0A96">
        <w:rPr>
          <w:rFonts w:ascii="Arial" w:eastAsia="Times New Roman" w:hAnsi="Arial" w:cs="Arial"/>
          <w:i/>
          <w:iCs/>
          <w:color w:val="0000FF"/>
          <w:sz w:val="24"/>
          <w:szCs w:val="24"/>
        </w:rPr>
        <w:t xml:space="preserve">  </w:t>
      </w:r>
    </w:p>
    <w:p w14:paraId="58177C83" w14:textId="77777777" w:rsidR="00051EB1" w:rsidRPr="008E0A96" w:rsidRDefault="00051EB1" w:rsidP="009A34AC">
      <w:pPr>
        <w:widowControl w:val="0"/>
        <w:autoSpaceDE w:val="0"/>
        <w:autoSpaceDN w:val="0"/>
        <w:adjustRightInd w:val="0"/>
        <w:spacing w:after="0" w:line="240" w:lineRule="auto"/>
        <w:rPr>
          <w:rFonts w:ascii="Arial" w:eastAsia="Times New Roman" w:hAnsi="Arial" w:cs="Arial"/>
          <w:i/>
          <w:iCs/>
          <w:sz w:val="24"/>
          <w:szCs w:val="24"/>
        </w:rPr>
      </w:pPr>
    </w:p>
    <w:p w14:paraId="2CDD446E" w14:textId="56DC8CE9" w:rsidR="00D04B32" w:rsidRPr="008E0A96" w:rsidRDefault="00D04B32" w:rsidP="009A34A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History. (2019, November 17).  </w:t>
      </w:r>
      <w:r w:rsidRPr="008E0A96">
        <w:rPr>
          <w:rFonts w:ascii="Arial" w:eastAsia="Times New Roman" w:hAnsi="Arial" w:cs="Arial"/>
          <w:i/>
          <w:iCs/>
          <w:sz w:val="24"/>
          <w:szCs w:val="24"/>
        </w:rPr>
        <w:t xml:space="preserve">Thurgood Marshall. </w:t>
      </w:r>
      <w:r w:rsidRPr="008E0A96">
        <w:rPr>
          <w:rFonts w:ascii="Arial" w:eastAsia="Times New Roman" w:hAnsi="Arial" w:cs="Arial"/>
          <w:i/>
          <w:iCs/>
          <w:sz w:val="24"/>
          <w:szCs w:val="24"/>
        </w:rPr>
        <w:tab/>
      </w:r>
      <w:hyperlink r:id="rId19" w:history="1">
        <w:r w:rsidRPr="008E0A96">
          <w:rPr>
            <w:rStyle w:val="Hyperlink"/>
            <w:rFonts w:ascii="Arial" w:eastAsia="Times New Roman" w:hAnsi="Arial" w:cs="Arial"/>
            <w:i/>
            <w:iCs/>
            <w:sz w:val="24"/>
            <w:szCs w:val="24"/>
          </w:rPr>
          <w:t>https://www.history.com/topics/black-history/thurgood-marshall</w:t>
        </w:r>
      </w:hyperlink>
      <w:r w:rsidRPr="008E0A96">
        <w:rPr>
          <w:rFonts w:ascii="Arial" w:eastAsia="Times New Roman" w:hAnsi="Arial" w:cs="Arial"/>
          <w:i/>
          <w:iCs/>
          <w:sz w:val="24"/>
          <w:szCs w:val="24"/>
        </w:rPr>
        <w:t xml:space="preserve"> </w:t>
      </w:r>
      <w:r w:rsidRPr="008E0A96">
        <w:rPr>
          <w:rFonts w:ascii="Arial" w:eastAsia="Times New Roman" w:hAnsi="Arial" w:cs="Arial"/>
          <w:sz w:val="24"/>
          <w:szCs w:val="24"/>
        </w:rPr>
        <w:t xml:space="preserve">  </w:t>
      </w:r>
    </w:p>
    <w:p w14:paraId="26A31F97" w14:textId="4A90B785" w:rsidR="00FC33FC" w:rsidRPr="008E0A96" w:rsidRDefault="00FC33FC" w:rsidP="009A34A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Holland, C. (2020, October 13). </w:t>
      </w:r>
      <w:r w:rsidRPr="008E0A96">
        <w:rPr>
          <w:rFonts w:ascii="Arial" w:eastAsia="Times New Roman" w:hAnsi="Arial" w:cs="Arial"/>
          <w:i/>
          <w:iCs/>
          <w:sz w:val="24"/>
          <w:szCs w:val="24"/>
        </w:rPr>
        <w:t xml:space="preserve">Photojournalist Griffith J. Davis honored with lifetime </w:t>
      </w:r>
      <w:r w:rsidRPr="008E0A96">
        <w:rPr>
          <w:rFonts w:ascii="Arial" w:eastAsia="Times New Roman" w:hAnsi="Arial" w:cs="Arial"/>
          <w:i/>
          <w:iCs/>
          <w:sz w:val="24"/>
          <w:szCs w:val="24"/>
        </w:rPr>
        <w:tab/>
        <w:t>achievement award</w:t>
      </w:r>
      <w:r w:rsidRPr="008E0A96">
        <w:rPr>
          <w:rFonts w:ascii="Arial" w:eastAsia="Times New Roman" w:hAnsi="Arial" w:cs="Arial"/>
          <w:sz w:val="24"/>
          <w:szCs w:val="24"/>
        </w:rPr>
        <w:t>. WUSF Public Media.</w:t>
      </w:r>
    </w:p>
    <w:p w14:paraId="6BAA7B82" w14:textId="21D55C20" w:rsidR="00FC33FC" w:rsidRPr="008E0A96" w:rsidRDefault="00FC33FC" w:rsidP="009A34A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ab/>
      </w:r>
      <w:hyperlink r:id="rId20" w:history="1">
        <w:r w:rsidRPr="008E0A96">
          <w:rPr>
            <w:rStyle w:val="Hyperlink"/>
            <w:rFonts w:ascii="Arial" w:eastAsia="Times New Roman" w:hAnsi="Arial" w:cs="Arial"/>
            <w:sz w:val="24"/>
            <w:szCs w:val="24"/>
          </w:rPr>
          <w:t>https://wusfnews.wusf.usf.edu/local-state/2020-10-13/photojournalist-griffith-j-</w:t>
        </w:r>
      </w:hyperlink>
      <w:r w:rsidRPr="008E0A96">
        <w:rPr>
          <w:rFonts w:ascii="Arial" w:eastAsia="Times New Roman" w:hAnsi="Arial" w:cs="Arial"/>
          <w:sz w:val="24"/>
          <w:szCs w:val="24"/>
        </w:rPr>
        <w:tab/>
      </w:r>
      <w:proofErr w:type="spellStart"/>
      <w:r w:rsidRPr="008E0A96">
        <w:rPr>
          <w:rFonts w:ascii="Arial" w:eastAsia="Times New Roman" w:hAnsi="Arial" w:cs="Arial"/>
          <w:color w:val="0000FF"/>
          <w:sz w:val="24"/>
          <w:szCs w:val="24"/>
          <w:u w:val="single"/>
        </w:rPr>
        <w:t>davis</w:t>
      </w:r>
      <w:proofErr w:type="spellEnd"/>
      <w:r w:rsidRPr="008E0A96">
        <w:rPr>
          <w:rFonts w:ascii="Arial" w:eastAsia="Times New Roman" w:hAnsi="Arial" w:cs="Arial"/>
          <w:color w:val="0000FF"/>
          <w:sz w:val="24"/>
          <w:szCs w:val="24"/>
          <w:u w:val="single"/>
        </w:rPr>
        <w:t>-honored-with-lifetime-achievement-award</w:t>
      </w:r>
      <w:r w:rsidRPr="008E0A96">
        <w:rPr>
          <w:rFonts w:ascii="Arial" w:eastAsia="Times New Roman" w:hAnsi="Arial" w:cs="Arial"/>
          <w:color w:val="0000FF"/>
          <w:sz w:val="24"/>
          <w:szCs w:val="24"/>
        </w:rPr>
        <w:t xml:space="preserve"> </w:t>
      </w:r>
    </w:p>
    <w:p w14:paraId="7EFB6F06" w14:textId="77777777" w:rsidR="00FC33FC" w:rsidRPr="008E0A96" w:rsidRDefault="00FC33FC" w:rsidP="00FC33FC">
      <w:pPr>
        <w:widowControl w:val="0"/>
        <w:autoSpaceDE w:val="0"/>
        <w:autoSpaceDN w:val="0"/>
        <w:adjustRightInd w:val="0"/>
        <w:spacing w:after="0" w:line="240" w:lineRule="auto"/>
        <w:rPr>
          <w:rFonts w:ascii="Arial" w:eastAsia="Times New Roman" w:hAnsi="Arial" w:cs="Arial"/>
          <w:sz w:val="24"/>
          <w:szCs w:val="24"/>
        </w:rPr>
      </w:pPr>
    </w:p>
    <w:p w14:paraId="2B9526B9" w14:textId="3BD5E5ED" w:rsidR="00FC33FC" w:rsidRPr="008E0A96" w:rsidRDefault="00FC33FC" w:rsidP="00FC33F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Legal Information Institute. (n.d.). </w:t>
      </w:r>
      <w:r w:rsidRPr="008E0A96">
        <w:rPr>
          <w:rFonts w:ascii="Arial" w:eastAsia="Times New Roman" w:hAnsi="Arial" w:cs="Arial"/>
          <w:i/>
          <w:iCs/>
          <w:sz w:val="24"/>
          <w:szCs w:val="24"/>
        </w:rPr>
        <w:t>14</w:t>
      </w:r>
      <w:r w:rsidRPr="008E0A96">
        <w:rPr>
          <w:rFonts w:ascii="Arial" w:eastAsia="Times New Roman" w:hAnsi="Arial" w:cs="Arial"/>
          <w:i/>
          <w:iCs/>
          <w:sz w:val="24"/>
          <w:szCs w:val="24"/>
          <w:vertAlign w:val="superscript"/>
        </w:rPr>
        <w:t>th</w:t>
      </w:r>
      <w:r w:rsidRPr="008E0A96">
        <w:rPr>
          <w:rFonts w:ascii="Arial" w:eastAsia="Times New Roman" w:hAnsi="Arial" w:cs="Arial"/>
          <w:i/>
          <w:iCs/>
          <w:sz w:val="24"/>
          <w:szCs w:val="24"/>
        </w:rPr>
        <w:t xml:space="preserve"> amendment. </w:t>
      </w:r>
      <w:r w:rsidRPr="008E0A96">
        <w:rPr>
          <w:rFonts w:ascii="Arial" w:eastAsia="Times New Roman" w:hAnsi="Arial" w:cs="Arial"/>
          <w:i/>
          <w:iCs/>
          <w:sz w:val="24"/>
          <w:szCs w:val="24"/>
        </w:rPr>
        <w:tab/>
      </w:r>
      <w:hyperlink r:id="rId21" w:anchor=":~:text=14th%20Amend ment%20The%20Fourteenth%20Amendment%20addresses%20many%20aspec ts,wide%20variety%20of%20landmark%20cases%2C%20including%20Brown% 20v" w:history="1">
        <w:r w:rsidRPr="008E0A96">
          <w:rPr>
            <w:rStyle w:val="Hyperlink"/>
            <w:rFonts w:ascii="Arial" w:eastAsia="Times New Roman" w:hAnsi="Arial" w:cs="Arial"/>
            <w:sz w:val="24"/>
            <w:szCs w:val="24"/>
          </w:rPr>
          <w:t>https://www.law.cornell.edu/constitution/amendmentxiv#:~:text=14th%20Amend</w:t>
        </w:r>
        <w:r w:rsidRPr="008E0A96">
          <w:rPr>
            <w:rStyle w:val="Hyperlink"/>
            <w:rFonts w:ascii="Arial" w:eastAsia="Times New Roman" w:hAnsi="Arial" w:cs="Arial"/>
            <w:sz w:val="24"/>
            <w:szCs w:val="24"/>
            <w:u w:val="none"/>
          </w:rPr>
          <w:tab/>
        </w:r>
        <w:r w:rsidRPr="008E0A96">
          <w:rPr>
            <w:rStyle w:val="Hyperlink"/>
            <w:rFonts w:ascii="Arial" w:eastAsia="Times New Roman" w:hAnsi="Arial" w:cs="Arial"/>
            <w:sz w:val="24"/>
            <w:szCs w:val="24"/>
          </w:rPr>
          <w:t>ment%20The%20Fourteenth%20Amendment%20addresses%20many%20aspec</w:t>
        </w:r>
        <w:r w:rsidRPr="008E0A96">
          <w:rPr>
            <w:rStyle w:val="Hyperlink"/>
            <w:rFonts w:ascii="Arial" w:eastAsia="Times New Roman" w:hAnsi="Arial" w:cs="Arial"/>
            <w:sz w:val="24"/>
            <w:szCs w:val="24"/>
            <w:u w:val="none"/>
          </w:rPr>
          <w:tab/>
        </w:r>
        <w:r w:rsidRPr="008E0A96">
          <w:rPr>
            <w:rStyle w:val="Hyperlink"/>
            <w:rFonts w:ascii="Arial" w:eastAsia="Times New Roman" w:hAnsi="Arial" w:cs="Arial"/>
            <w:sz w:val="24"/>
            <w:szCs w:val="24"/>
          </w:rPr>
          <w:t>ts,wide%20variety%20of%20landmark%20cases%2C%20including%20Brown%</w:t>
        </w:r>
        <w:r w:rsidRPr="008E0A96">
          <w:rPr>
            <w:rStyle w:val="Hyperlink"/>
            <w:rFonts w:ascii="Arial" w:eastAsia="Times New Roman" w:hAnsi="Arial" w:cs="Arial"/>
            <w:sz w:val="24"/>
            <w:szCs w:val="24"/>
            <w:u w:val="none"/>
          </w:rPr>
          <w:tab/>
        </w:r>
        <w:r w:rsidRPr="008E0A96">
          <w:rPr>
            <w:rStyle w:val="Hyperlink"/>
            <w:rFonts w:ascii="Arial" w:eastAsia="Times New Roman" w:hAnsi="Arial" w:cs="Arial"/>
            <w:sz w:val="24"/>
            <w:szCs w:val="24"/>
          </w:rPr>
          <w:t>20v</w:t>
        </w:r>
      </w:hyperlink>
      <w:r w:rsidRPr="008E0A96">
        <w:rPr>
          <w:rFonts w:ascii="Arial" w:eastAsia="Times New Roman" w:hAnsi="Arial" w:cs="Arial"/>
          <w:sz w:val="24"/>
          <w:szCs w:val="24"/>
        </w:rPr>
        <w:t>.</w:t>
      </w:r>
      <w:r w:rsidRPr="008E0A96">
        <w:rPr>
          <w:rFonts w:ascii="Arial" w:eastAsia="Times New Roman" w:hAnsi="Arial" w:cs="Arial"/>
          <w:i/>
          <w:iCs/>
          <w:sz w:val="24"/>
          <w:szCs w:val="24"/>
        </w:rPr>
        <w:t xml:space="preserve"> </w:t>
      </w:r>
    </w:p>
    <w:p w14:paraId="29269051" w14:textId="77777777" w:rsidR="00FC33FC" w:rsidRPr="008E0A96" w:rsidRDefault="00FC33FC" w:rsidP="00FC33FC">
      <w:pPr>
        <w:widowControl w:val="0"/>
        <w:autoSpaceDE w:val="0"/>
        <w:autoSpaceDN w:val="0"/>
        <w:adjustRightInd w:val="0"/>
        <w:spacing w:after="0" w:line="240" w:lineRule="auto"/>
        <w:rPr>
          <w:rFonts w:ascii="Arial" w:eastAsia="Times New Roman" w:hAnsi="Arial" w:cs="Arial"/>
          <w:sz w:val="24"/>
          <w:szCs w:val="24"/>
        </w:rPr>
      </w:pPr>
    </w:p>
    <w:p w14:paraId="757AF465" w14:textId="6FDEF476" w:rsidR="00051EB1" w:rsidRPr="008E0A96" w:rsidRDefault="00051EB1" w:rsidP="00FC33FC">
      <w:pPr>
        <w:widowControl w:val="0"/>
        <w:autoSpaceDE w:val="0"/>
        <w:autoSpaceDN w:val="0"/>
        <w:adjustRightInd w:val="0"/>
        <w:spacing w:after="0" w:line="240" w:lineRule="auto"/>
        <w:rPr>
          <w:rFonts w:ascii="Arial" w:eastAsia="Times New Roman" w:hAnsi="Arial" w:cs="Arial"/>
          <w:color w:val="0000FF"/>
          <w:sz w:val="24"/>
          <w:szCs w:val="24"/>
          <w:u w:val="single"/>
        </w:rPr>
      </w:pPr>
      <w:r w:rsidRPr="008E0A96">
        <w:rPr>
          <w:rFonts w:ascii="Arial" w:eastAsia="Times New Roman" w:hAnsi="Arial" w:cs="Arial"/>
          <w:sz w:val="24"/>
          <w:szCs w:val="24"/>
        </w:rPr>
        <w:t xml:space="preserve">Library of Congress. (n.d.) </w:t>
      </w:r>
      <w:r w:rsidRPr="008E0A96">
        <w:rPr>
          <w:rFonts w:ascii="Arial" w:eastAsia="Times New Roman" w:hAnsi="Arial" w:cs="Arial"/>
          <w:i/>
          <w:iCs/>
          <w:sz w:val="24"/>
          <w:szCs w:val="24"/>
        </w:rPr>
        <w:t xml:space="preserve">Rosa Parks arrested. </w:t>
      </w:r>
      <w:hyperlink r:id="rId22" w:history="1">
        <w:r w:rsidRPr="008E0A96">
          <w:rPr>
            <w:rStyle w:val="Hyperlink"/>
            <w:rFonts w:ascii="Arial" w:eastAsia="Times New Roman" w:hAnsi="Arial" w:cs="Arial"/>
            <w:i/>
            <w:iCs/>
            <w:sz w:val="24"/>
            <w:szCs w:val="24"/>
          </w:rPr>
          <w:t>https://www.loc.gov/item/today-in-</w:t>
        </w:r>
      </w:hyperlink>
      <w:r w:rsidRPr="008E0A96">
        <w:rPr>
          <w:rFonts w:ascii="Arial" w:eastAsia="Times New Roman" w:hAnsi="Arial" w:cs="Arial"/>
          <w:i/>
          <w:iCs/>
          <w:sz w:val="24"/>
          <w:szCs w:val="24"/>
        </w:rPr>
        <w:tab/>
      </w:r>
      <w:r w:rsidRPr="008E0A96">
        <w:rPr>
          <w:rFonts w:ascii="Arial" w:eastAsia="Times New Roman" w:hAnsi="Arial" w:cs="Arial"/>
          <w:color w:val="0000FF"/>
          <w:sz w:val="24"/>
          <w:szCs w:val="24"/>
          <w:u w:val="single"/>
        </w:rPr>
        <w:t>history/december-01/</w:t>
      </w:r>
    </w:p>
    <w:p w14:paraId="57554F2C" w14:textId="77777777" w:rsidR="00051EB1" w:rsidRPr="008E0A96" w:rsidRDefault="00051EB1" w:rsidP="00FC33FC">
      <w:pPr>
        <w:widowControl w:val="0"/>
        <w:autoSpaceDE w:val="0"/>
        <w:autoSpaceDN w:val="0"/>
        <w:adjustRightInd w:val="0"/>
        <w:spacing w:after="0" w:line="240" w:lineRule="auto"/>
        <w:rPr>
          <w:rFonts w:ascii="Arial" w:eastAsia="Times New Roman" w:hAnsi="Arial" w:cs="Arial"/>
          <w:sz w:val="24"/>
          <w:szCs w:val="24"/>
        </w:rPr>
      </w:pPr>
    </w:p>
    <w:p w14:paraId="3DE8373E" w14:textId="585FFD08" w:rsidR="00FC33FC" w:rsidRPr="008E0A96" w:rsidRDefault="009818D3" w:rsidP="00FC33F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National Constitution Center. (n.d.)</w:t>
      </w:r>
      <w:r w:rsidR="00FC33FC" w:rsidRPr="008E0A96">
        <w:rPr>
          <w:rFonts w:ascii="Arial" w:eastAsia="Times New Roman" w:hAnsi="Arial" w:cs="Arial"/>
          <w:sz w:val="24"/>
          <w:szCs w:val="24"/>
        </w:rPr>
        <w:t xml:space="preserve">.  </w:t>
      </w:r>
      <w:r w:rsidR="00FC33FC" w:rsidRPr="008E0A96">
        <w:rPr>
          <w:rFonts w:ascii="Arial" w:eastAsia="Times New Roman" w:hAnsi="Arial" w:cs="Arial"/>
          <w:i/>
          <w:iCs/>
          <w:sz w:val="24"/>
          <w:szCs w:val="24"/>
        </w:rPr>
        <w:t>14</w:t>
      </w:r>
      <w:r w:rsidR="00FC33FC" w:rsidRPr="008E0A96">
        <w:rPr>
          <w:rFonts w:ascii="Arial" w:eastAsia="Times New Roman" w:hAnsi="Arial" w:cs="Arial"/>
          <w:i/>
          <w:iCs/>
          <w:sz w:val="24"/>
          <w:szCs w:val="24"/>
          <w:vertAlign w:val="superscript"/>
        </w:rPr>
        <w:t>th</w:t>
      </w:r>
      <w:r w:rsidR="00FC33FC" w:rsidRPr="008E0A96">
        <w:rPr>
          <w:rFonts w:ascii="Arial" w:eastAsia="Times New Roman" w:hAnsi="Arial" w:cs="Arial"/>
          <w:i/>
          <w:iCs/>
          <w:sz w:val="24"/>
          <w:szCs w:val="24"/>
        </w:rPr>
        <w:t xml:space="preserve"> amendment: Citizenship rights, equal</w:t>
      </w:r>
      <w:r w:rsidR="00FC33FC" w:rsidRPr="008E0A96">
        <w:rPr>
          <w:rFonts w:ascii="Arial" w:eastAsia="Times New Roman" w:hAnsi="Arial" w:cs="Arial"/>
          <w:i/>
          <w:iCs/>
          <w:sz w:val="24"/>
          <w:szCs w:val="24"/>
        </w:rPr>
        <w:tab/>
      </w:r>
      <w:r w:rsidR="00FC33FC" w:rsidRPr="008E0A96">
        <w:rPr>
          <w:rFonts w:ascii="Arial" w:eastAsia="Times New Roman" w:hAnsi="Arial" w:cs="Arial"/>
          <w:i/>
          <w:iCs/>
          <w:sz w:val="24"/>
          <w:szCs w:val="24"/>
        </w:rPr>
        <w:tab/>
      </w:r>
      <w:r w:rsidR="00FC33FC" w:rsidRPr="008E0A96">
        <w:rPr>
          <w:rFonts w:ascii="Arial" w:eastAsia="Times New Roman" w:hAnsi="Arial" w:cs="Arial"/>
          <w:i/>
          <w:iCs/>
          <w:sz w:val="24"/>
          <w:szCs w:val="24"/>
        </w:rPr>
        <w:tab/>
        <w:t>protection, apportionment, civil war debt.</w:t>
      </w:r>
      <w:r w:rsidR="00FC33FC" w:rsidRPr="008E0A96">
        <w:rPr>
          <w:rFonts w:ascii="Arial" w:eastAsia="Times New Roman" w:hAnsi="Arial" w:cs="Arial"/>
          <w:sz w:val="24"/>
          <w:szCs w:val="24"/>
        </w:rPr>
        <w:t xml:space="preserve"> </w:t>
      </w:r>
    </w:p>
    <w:p w14:paraId="3DF0F224" w14:textId="5F7AB6B1" w:rsidR="00FC33FC" w:rsidRPr="008E0A96" w:rsidRDefault="00FC33FC" w:rsidP="00FC33F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ab/>
      </w:r>
      <w:hyperlink r:id="rId23" w:history="1">
        <w:r w:rsidRPr="008E0A96">
          <w:rPr>
            <w:rStyle w:val="Hyperlink"/>
            <w:rFonts w:ascii="Arial" w:eastAsia="Times New Roman" w:hAnsi="Arial" w:cs="Arial"/>
            <w:sz w:val="24"/>
            <w:szCs w:val="24"/>
          </w:rPr>
          <w:t>https://www.constitutioncenter.org/interactive-</w:t>
        </w:r>
        <w:r w:rsidRPr="00DA63F4">
          <w:rPr>
            <w:rStyle w:val="Hyperlink"/>
            <w:rFonts w:ascii="Arial" w:hAnsi="Arial" w:cs="Arial"/>
            <w:sz w:val="24"/>
            <w:szCs w:val="24"/>
          </w:rPr>
          <w:t xml:space="preserve"> </w:t>
        </w:r>
        <w:r w:rsidRPr="008E0A96">
          <w:rPr>
            <w:rStyle w:val="Hyperlink"/>
            <w:rFonts w:ascii="Arial" w:eastAsia="Times New Roman" w:hAnsi="Arial" w:cs="Arial"/>
            <w:sz w:val="24"/>
            <w:szCs w:val="24"/>
          </w:rPr>
          <w:t>constitution/amendment/</w:t>
        </w:r>
      </w:hyperlink>
    </w:p>
    <w:p w14:paraId="12C3745D" w14:textId="77777777" w:rsidR="00FC33FC" w:rsidRPr="008E0A96" w:rsidRDefault="00FC33FC" w:rsidP="00FC33FC">
      <w:pPr>
        <w:widowControl w:val="0"/>
        <w:autoSpaceDE w:val="0"/>
        <w:autoSpaceDN w:val="0"/>
        <w:adjustRightInd w:val="0"/>
        <w:spacing w:after="0" w:line="240" w:lineRule="auto"/>
        <w:ind w:firstLine="720"/>
        <w:rPr>
          <w:rFonts w:ascii="Arial" w:eastAsia="Times New Roman" w:hAnsi="Arial" w:cs="Arial"/>
          <w:color w:val="0000FF"/>
          <w:sz w:val="24"/>
          <w:szCs w:val="24"/>
        </w:rPr>
      </w:pPr>
      <w:r w:rsidRPr="008E0A96">
        <w:rPr>
          <w:rFonts w:ascii="Arial" w:eastAsia="Times New Roman" w:hAnsi="Arial" w:cs="Arial"/>
          <w:color w:val="0000FF"/>
          <w:sz w:val="24"/>
          <w:szCs w:val="24"/>
          <w:u w:val="single"/>
        </w:rPr>
        <w:t>amendment-xiv</w:t>
      </w:r>
    </w:p>
    <w:p w14:paraId="7BB70B04" w14:textId="77777777" w:rsidR="00FC33FC" w:rsidRPr="008E0A96" w:rsidRDefault="00FC33FC" w:rsidP="00FC33FC">
      <w:pPr>
        <w:widowControl w:val="0"/>
        <w:autoSpaceDE w:val="0"/>
        <w:autoSpaceDN w:val="0"/>
        <w:adjustRightInd w:val="0"/>
        <w:spacing w:after="0" w:line="240" w:lineRule="auto"/>
        <w:rPr>
          <w:rFonts w:ascii="Arial" w:eastAsia="Times New Roman" w:hAnsi="Arial" w:cs="Arial"/>
          <w:color w:val="0000FF"/>
          <w:sz w:val="24"/>
          <w:szCs w:val="24"/>
        </w:rPr>
      </w:pPr>
    </w:p>
    <w:p w14:paraId="0EC6B353" w14:textId="3B807475" w:rsidR="00D04B32" w:rsidRPr="008E0A96" w:rsidRDefault="00D04B32" w:rsidP="00FC33FC">
      <w:pPr>
        <w:widowControl w:val="0"/>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Sommers, J. (2019, December 26). </w:t>
      </w:r>
      <w:r w:rsidRPr="008E0A96">
        <w:rPr>
          <w:rFonts w:ascii="Arial" w:eastAsia="Times New Roman" w:hAnsi="Arial" w:cs="Arial"/>
          <w:i/>
          <w:iCs/>
          <w:sz w:val="24"/>
          <w:szCs w:val="24"/>
        </w:rPr>
        <w:t xml:space="preserve">Biography of Langston Hughes, poet, key figure in </w:t>
      </w:r>
      <w:r w:rsidRPr="008E0A96">
        <w:rPr>
          <w:rFonts w:ascii="Arial" w:eastAsia="Times New Roman" w:hAnsi="Arial" w:cs="Arial"/>
          <w:i/>
          <w:iCs/>
          <w:sz w:val="24"/>
          <w:szCs w:val="24"/>
        </w:rPr>
        <w:tab/>
        <w:t>Harlem renaissance</w:t>
      </w:r>
      <w:r w:rsidRPr="008E0A96">
        <w:rPr>
          <w:rFonts w:ascii="Arial" w:eastAsia="Times New Roman" w:hAnsi="Arial" w:cs="Arial"/>
          <w:sz w:val="24"/>
          <w:szCs w:val="24"/>
        </w:rPr>
        <w:t xml:space="preserve">. ThoughtCo. </w:t>
      </w:r>
      <w:hyperlink r:id="rId24" w:history="1">
        <w:r w:rsidRPr="008E0A96">
          <w:rPr>
            <w:rStyle w:val="Hyperlink"/>
            <w:rFonts w:ascii="Arial" w:eastAsia="Times New Roman" w:hAnsi="Arial" w:cs="Arial"/>
            <w:sz w:val="24"/>
            <w:szCs w:val="24"/>
          </w:rPr>
          <w:t>https://www.thoughtco.com/biography-of-</w:t>
        </w:r>
      </w:hyperlink>
      <w:r w:rsidRPr="008E0A96">
        <w:rPr>
          <w:rFonts w:ascii="Arial" w:eastAsia="Times New Roman" w:hAnsi="Arial" w:cs="Arial"/>
          <w:sz w:val="24"/>
          <w:szCs w:val="24"/>
        </w:rPr>
        <w:tab/>
      </w:r>
      <w:r w:rsidRPr="008E0A96">
        <w:rPr>
          <w:rFonts w:ascii="Arial" w:eastAsia="Times New Roman" w:hAnsi="Arial" w:cs="Arial"/>
          <w:color w:val="0000FF"/>
          <w:sz w:val="24"/>
          <w:szCs w:val="24"/>
          <w:u w:val="single"/>
        </w:rPr>
        <w:t>langston-hughes-4779849</w:t>
      </w:r>
    </w:p>
    <w:p w14:paraId="06EA3C71" w14:textId="77777777" w:rsidR="00D04B32" w:rsidRPr="008E0A96" w:rsidRDefault="00D04B32" w:rsidP="00FC33FC">
      <w:pPr>
        <w:widowControl w:val="0"/>
        <w:autoSpaceDE w:val="0"/>
        <w:autoSpaceDN w:val="0"/>
        <w:adjustRightInd w:val="0"/>
        <w:spacing w:after="0" w:line="240" w:lineRule="auto"/>
        <w:rPr>
          <w:rFonts w:ascii="Arial" w:eastAsia="Times New Roman" w:hAnsi="Arial" w:cs="Arial"/>
          <w:sz w:val="24"/>
          <w:szCs w:val="24"/>
        </w:rPr>
      </w:pPr>
    </w:p>
    <w:p w14:paraId="25CCEFF4" w14:textId="77777777" w:rsidR="00051EB1" w:rsidRPr="008E0A96" w:rsidRDefault="00FC33FC" w:rsidP="00FC33FC">
      <w:pPr>
        <w:widowControl w:val="0"/>
        <w:autoSpaceDE w:val="0"/>
        <w:autoSpaceDN w:val="0"/>
        <w:adjustRightInd w:val="0"/>
        <w:spacing w:after="0" w:line="240" w:lineRule="auto"/>
        <w:rPr>
          <w:rFonts w:ascii="Arial" w:eastAsia="Times New Roman" w:hAnsi="Arial" w:cs="Arial"/>
          <w:color w:val="0000FF"/>
          <w:sz w:val="24"/>
          <w:szCs w:val="24"/>
        </w:rPr>
      </w:pPr>
      <w:r w:rsidRPr="008E0A96">
        <w:rPr>
          <w:rFonts w:ascii="Arial" w:eastAsia="Times New Roman" w:hAnsi="Arial" w:cs="Arial"/>
          <w:sz w:val="24"/>
          <w:szCs w:val="24"/>
        </w:rPr>
        <w:t xml:space="preserve">Trainer, M. (2017, February 24).  </w:t>
      </w:r>
      <w:r w:rsidRPr="008E0A96">
        <w:rPr>
          <w:rFonts w:ascii="Arial" w:eastAsia="Times New Roman" w:hAnsi="Arial" w:cs="Arial"/>
          <w:i/>
          <w:iCs/>
          <w:sz w:val="24"/>
          <w:szCs w:val="24"/>
        </w:rPr>
        <w:t>Griff Davis: A life in photography and diplomacy</w:t>
      </w:r>
      <w:r w:rsidR="00D04B32" w:rsidRPr="008E0A96">
        <w:rPr>
          <w:rFonts w:ascii="Arial" w:eastAsia="Times New Roman" w:hAnsi="Arial" w:cs="Arial"/>
          <w:color w:val="0000FF"/>
          <w:sz w:val="24"/>
          <w:szCs w:val="24"/>
        </w:rPr>
        <w:t>.</w:t>
      </w:r>
      <w:r w:rsidR="00D04B32" w:rsidRPr="008E0A96">
        <w:rPr>
          <w:rFonts w:ascii="Arial" w:eastAsia="Times New Roman" w:hAnsi="Arial" w:cs="Arial"/>
          <w:color w:val="0000FF"/>
          <w:sz w:val="24"/>
          <w:szCs w:val="24"/>
        </w:rPr>
        <w:tab/>
      </w:r>
      <w:r w:rsidR="00D04B32" w:rsidRPr="008E0A96">
        <w:rPr>
          <w:rFonts w:ascii="Arial" w:eastAsia="Times New Roman" w:hAnsi="Arial" w:cs="Arial"/>
          <w:color w:val="0000FF"/>
          <w:sz w:val="24"/>
          <w:szCs w:val="24"/>
        </w:rPr>
        <w:tab/>
      </w:r>
      <w:proofErr w:type="spellStart"/>
      <w:r w:rsidR="00D04B32" w:rsidRPr="008E0A96">
        <w:rPr>
          <w:rFonts w:ascii="Arial" w:eastAsia="Times New Roman" w:hAnsi="Arial" w:cs="Arial"/>
          <w:sz w:val="24"/>
          <w:szCs w:val="24"/>
        </w:rPr>
        <w:t>ShareAmerica</w:t>
      </w:r>
      <w:proofErr w:type="spellEnd"/>
      <w:r w:rsidR="00D04B32" w:rsidRPr="008E0A96">
        <w:rPr>
          <w:rFonts w:ascii="Arial" w:eastAsia="Times New Roman" w:hAnsi="Arial" w:cs="Arial"/>
          <w:sz w:val="24"/>
          <w:szCs w:val="24"/>
        </w:rPr>
        <w:t xml:space="preserve">. </w:t>
      </w:r>
      <w:hyperlink r:id="rId25" w:history="1">
        <w:r w:rsidR="00D04B32" w:rsidRPr="008E0A96">
          <w:rPr>
            <w:rStyle w:val="Hyperlink"/>
            <w:rFonts w:ascii="Arial" w:eastAsia="Times New Roman" w:hAnsi="Arial" w:cs="Arial"/>
            <w:sz w:val="24"/>
            <w:szCs w:val="24"/>
          </w:rPr>
          <w:t>https://share.america.gov/griff-davis-life-in-photography-and-</w:t>
        </w:r>
      </w:hyperlink>
      <w:r w:rsidR="00D04B32" w:rsidRPr="008E0A96">
        <w:rPr>
          <w:rFonts w:ascii="Arial" w:eastAsia="Times New Roman" w:hAnsi="Arial" w:cs="Arial"/>
          <w:sz w:val="24"/>
          <w:szCs w:val="24"/>
        </w:rPr>
        <w:tab/>
      </w:r>
      <w:r w:rsidR="00D04B32" w:rsidRPr="008E0A96">
        <w:rPr>
          <w:rFonts w:ascii="Arial" w:eastAsia="Times New Roman" w:hAnsi="Arial" w:cs="Arial"/>
          <w:color w:val="0000FF"/>
          <w:sz w:val="24"/>
          <w:szCs w:val="24"/>
          <w:u w:val="single"/>
        </w:rPr>
        <w:t>diplomacy/</w:t>
      </w:r>
      <w:r w:rsidRPr="008E0A96">
        <w:rPr>
          <w:rFonts w:ascii="Arial" w:eastAsia="Times New Roman" w:hAnsi="Arial" w:cs="Arial"/>
          <w:color w:val="0000FF"/>
          <w:sz w:val="24"/>
          <w:szCs w:val="24"/>
        </w:rPr>
        <w:tab/>
      </w:r>
      <w:r w:rsidRPr="008E0A96">
        <w:rPr>
          <w:rFonts w:ascii="Arial" w:eastAsia="Times New Roman" w:hAnsi="Arial" w:cs="Arial"/>
          <w:color w:val="0000FF"/>
          <w:sz w:val="24"/>
          <w:szCs w:val="24"/>
        </w:rPr>
        <w:tab/>
      </w:r>
    </w:p>
    <w:p w14:paraId="1866A031" w14:textId="77777777" w:rsidR="00051EB1" w:rsidRPr="008E0A96" w:rsidRDefault="00051EB1" w:rsidP="00FC33FC">
      <w:pPr>
        <w:widowControl w:val="0"/>
        <w:autoSpaceDE w:val="0"/>
        <w:autoSpaceDN w:val="0"/>
        <w:adjustRightInd w:val="0"/>
        <w:spacing w:after="0" w:line="240" w:lineRule="auto"/>
        <w:rPr>
          <w:rFonts w:ascii="Arial" w:eastAsia="Times New Roman" w:hAnsi="Arial" w:cs="Arial"/>
          <w:color w:val="0000FF"/>
          <w:sz w:val="24"/>
          <w:szCs w:val="24"/>
        </w:rPr>
      </w:pPr>
    </w:p>
    <w:p w14:paraId="6856A766" w14:textId="77777777" w:rsidR="00DA63F4" w:rsidRDefault="00051EB1" w:rsidP="00DA63F4">
      <w:pPr>
        <w:widowControl w:val="0"/>
        <w:shd w:val="clear" w:color="auto" w:fill="FFFFFF" w:themeFill="background1"/>
        <w:autoSpaceDE w:val="0"/>
        <w:autoSpaceDN w:val="0"/>
        <w:adjustRightInd w:val="0"/>
        <w:spacing w:after="0" w:line="240" w:lineRule="auto"/>
        <w:rPr>
          <w:rFonts w:ascii="Arial" w:eastAsia="Times New Roman" w:hAnsi="Arial" w:cs="Arial"/>
          <w:sz w:val="24"/>
          <w:szCs w:val="24"/>
        </w:rPr>
      </w:pPr>
      <w:r w:rsidRPr="008E0A96">
        <w:rPr>
          <w:rFonts w:ascii="Arial" w:eastAsia="Times New Roman" w:hAnsi="Arial" w:cs="Arial"/>
          <w:sz w:val="24"/>
          <w:szCs w:val="24"/>
        </w:rPr>
        <w:t xml:space="preserve">Truax, G.C. (2020, January 2). </w:t>
      </w:r>
      <w:r w:rsidRPr="008E0A96">
        <w:rPr>
          <w:rFonts w:ascii="Arial" w:eastAsia="Times New Roman" w:hAnsi="Arial" w:cs="Arial"/>
          <w:i/>
          <w:iCs/>
          <w:sz w:val="24"/>
          <w:szCs w:val="24"/>
        </w:rPr>
        <w:t>Trailblazers: Griffith J. Davis and Langston Hughes</w:t>
      </w:r>
      <w:r w:rsidRPr="008E0A96">
        <w:rPr>
          <w:rFonts w:ascii="Arial" w:eastAsia="Times New Roman" w:hAnsi="Arial" w:cs="Arial"/>
          <w:color w:val="0000FF"/>
          <w:sz w:val="24"/>
          <w:szCs w:val="24"/>
        </w:rPr>
        <w:t>.</w:t>
      </w:r>
      <w:r w:rsidRPr="008E0A96">
        <w:rPr>
          <w:rFonts w:ascii="Arial" w:eastAsia="Times New Roman" w:hAnsi="Arial" w:cs="Arial"/>
          <w:color w:val="0000FF"/>
          <w:sz w:val="24"/>
          <w:szCs w:val="24"/>
        </w:rPr>
        <w:tab/>
      </w:r>
      <w:r w:rsidRPr="008E0A96">
        <w:rPr>
          <w:rFonts w:ascii="Arial" w:eastAsia="Times New Roman" w:hAnsi="Arial" w:cs="Arial"/>
          <w:color w:val="0000FF"/>
          <w:sz w:val="24"/>
          <w:szCs w:val="24"/>
        </w:rPr>
        <w:tab/>
      </w:r>
      <w:r w:rsidRPr="008E0A96">
        <w:rPr>
          <w:rFonts w:ascii="Arial" w:eastAsia="Times New Roman" w:hAnsi="Arial" w:cs="Arial"/>
          <w:sz w:val="24"/>
          <w:szCs w:val="24"/>
        </w:rPr>
        <w:t>Alive Tampa Bay.</w:t>
      </w:r>
    </w:p>
    <w:p w14:paraId="3078EAB4" w14:textId="0232D6EF" w:rsidR="00DA63F4" w:rsidRDefault="00446108" w:rsidP="00C324F4">
      <w:pPr>
        <w:widowControl w:val="0"/>
        <w:shd w:val="clear" w:color="auto" w:fill="FFFFFF" w:themeFill="background1"/>
        <w:autoSpaceDE w:val="0"/>
        <w:autoSpaceDN w:val="0"/>
        <w:adjustRightInd w:val="0"/>
        <w:spacing w:after="0" w:line="240" w:lineRule="auto"/>
        <w:ind w:firstLine="720"/>
        <w:rPr>
          <w:rFonts w:ascii="Arial" w:eastAsia="Times New Roman" w:hAnsi="Arial" w:cs="Arial"/>
          <w:color w:val="0000FF"/>
          <w:sz w:val="24"/>
          <w:szCs w:val="24"/>
        </w:rPr>
      </w:pPr>
      <w:hyperlink r:id="rId26" w:history="1">
        <w:r w:rsidR="00DA63F4" w:rsidRPr="003D4914">
          <w:rPr>
            <w:rStyle w:val="Hyperlink"/>
            <w:rFonts w:ascii="Arial" w:eastAsia="Times New Roman" w:hAnsi="Arial" w:cs="Arial"/>
            <w:sz w:val="24"/>
            <w:szCs w:val="24"/>
          </w:rPr>
          <w:t>https://alivetampabay.com/arts/trailblazers-griffith-j-davis-and-langston-hughes/</w:t>
        </w:r>
      </w:hyperlink>
    </w:p>
    <w:p w14:paraId="431DE92B" w14:textId="4F6D5594" w:rsidR="009818D3" w:rsidRPr="008E0A96" w:rsidRDefault="00FC33FC" w:rsidP="00FC33FC">
      <w:pPr>
        <w:widowControl w:val="0"/>
        <w:autoSpaceDE w:val="0"/>
        <w:autoSpaceDN w:val="0"/>
        <w:adjustRightInd w:val="0"/>
        <w:spacing w:after="0" w:line="240" w:lineRule="auto"/>
        <w:rPr>
          <w:rFonts w:ascii="Arial" w:eastAsia="Arial Unicode MS" w:hAnsi="Arial" w:cs="Arial"/>
          <w:color w:val="0000FF"/>
          <w:sz w:val="24"/>
          <w:szCs w:val="24"/>
        </w:rPr>
      </w:pPr>
      <w:r w:rsidRPr="008E0A96">
        <w:rPr>
          <w:rFonts w:ascii="Arial" w:eastAsia="Times New Roman" w:hAnsi="Arial" w:cs="Arial"/>
          <w:color w:val="0000FF"/>
          <w:sz w:val="24"/>
          <w:szCs w:val="24"/>
        </w:rPr>
        <w:tab/>
      </w:r>
      <w:r w:rsidRPr="008E0A96">
        <w:rPr>
          <w:rFonts w:ascii="Arial" w:eastAsia="Times New Roman" w:hAnsi="Arial" w:cs="Arial"/>
          <w:color w:val="0000FF"/>
          <w:sz w:val="24"/>
          <w:szCs w:val="24"/>
        </w:rPr>
        <w:tab/>
      </w:r>
      <w:r w:rsidRPr="008E0A96">
        <w:rPr>
          <w:rFonts w:ascii="Arial" w:eastAsia="Times New Roman" w:hAnsi="Arial" w:cs="Arial"/>
          <w:color w:val="0000FF"/>
          <w:sz w:val="24"/>
          <w:szCs w:val="24"/>
        </w:rPr>
        <w:tab/>
      </w:r>
    </w:p>
    <w:sectPr w:rsidR="009818D3" w:rsidRPr="008E0A96" w:rsidSect="009A34AC">
      <w:headerReference w:type="default" r:id="rId27"/>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1A4D6" w14:textId="77777777" w:rsidR="00446108" w:rsidRDefault="00446108" w:rsidP="002E2FE0">
      <w:pPr>
        <w:spacing w:after="0" w:line="240" w:lineRule="auto"/>
      </w:pPr>
      <w:r>
        <w:separator/>
      </w:r>
    </w:p>
  </w:endnote>
  <w:endnote w:type="continuationSeparator" w:id="0">
    <w:p w14:paraId="6DAFB37A" w14:textId="77777777" w:rsidR="00446108" w:rsidRDefault="00446108"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notTrueType/>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E1F35" w14:textId="77777777" w:rsidR="00446108" w:rsidRDefault="00446108" w:rsidP="002E2FE0">
      <w:pPr>
        <w:spacing w:after="0" w:line="240" w:lineRule="auto"/>
      </w:pPr>
      <w:r>
        <w:separator/>
      </w:r>
    </w:p>
  </w:footnote>
  <w:footnote w:type="continuationSeparator" w:id="0">
    <w:p w14:paraId="08056773" w14:textId="77777777" w:rsidR="00446108" w:rsidRDefault="00446108"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4735"/>
    <w:multiLevelType w:val="hybridMultilevel"/>
    <w:tmpl w:val="DBB67B40"/>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22B0E"/>
    <w:multiLevelType w:val="hybridMultilevel"/>
    <w:tmpl w:val="D494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97FB1"/>
    <w:multiLevelType w:val="hybridMultilevel"/>
    <w:tmpl w:val="202EE246"/>
    <w:lvl w:ilvl="0" w:tplc="1C5C4564">
      <w:start w:val="1"/>
      <w:numFmt w:val="bullet"/>
      <w:lvlText w:val="•"/>
      <w:lvlJc w:val="left"/>
      <w:pPr>
        <w:tabs>
          <w:tab w:val="num" w:pos="720"/>
        </w:tabs>
        <w:ind w:left="720" w:hanging="360"/>
      </w:pPr>
      <w:rPr>
        <w:rFonts w:ascii="Arial" w:hAnsi="Arial" w:hint="default"/>
      </w:rPr>
    </w:lvl>
    <w:lvl w:ilvl="1" w:tplc="85B04EBE" w:tentative="1">
      <w:start w:val="1"/>
      <w:numFmt w:val="bullet"/>
      <w:lvlText w:val="•"/>
      <w:lvlJc w:val="left"/>
      <w:pPr>
        <w:tabs>
          <w:tab w:val="num" w:pos="1440"/>
        </w:tabs>
        <w:ind w:left="1440" w:hanging="360"/>
      </w:pPr>
      <w:rPr>
        <w:rFonts w:ascii="Arial" w:hAnsi="Arial" w:hint="default"/>
      </w:rPr>
    </w:lvl>
    <w:lvl w:ilvl="2" w:tplc="3DCA0290" w:tentative="1">
      <w:start w:val="1"/>
      <w:numFmt w:val="bullet"/>
      <w:lvlText w:val="•"/>
      <w:lvlJc w:val="left"/>
      <w:pPr>
        <w:tabs>
          <w:tab w:val="num" w:pos="2160"/>
        </w:tabs>
        <w:ind w:left="2160" w:hanging="360"/>
      </w:pPr>
      <w:rPr>
        <w:rFonts w:ascii="Arial" w:hAnsi="Arial" w:hint="default"/>
      </w:rPr>
    </w:lvl>
    <w:lvl w:ilvl="3" w:tplc="95DCB194" w:tentative="1">
      <w:start w:val="1"/>
      <w:numFmt w:val="bullet"/>
      <w:lvlText w:val="•"/>
      <w:lvlJc w:val="left"/>
      <w:pPr>
        <w:tabs>
          <w:tab w:val="num" w:pos="2880"/>
        </w:tabs>
        <w:ind w:left="2880" w:hanging="360"/>
      </w:pPr>
      <w:rPr>
        <w:rFonts w:ascii="Arial" w:hAnsi="Arial" w:hint="default"/>
      </w:rPr>
    </w:lvl>
    <w:lvl w:ilvl="4" w:tplc="1A3814A4" w:tentative="1">
      <w:start w:val="1"/>
      <w:numFmt w:val="bullet"/>
      <w:lvlText w:val="•"/>
      <w:lvlJc w:val="left"/>
      <w:pPr>
        <w:tabs>
          <w:tab w:val="num" w:pos="3600"/>
        </w:tabs>
        <w:ind w:left="3600" w:hanging="360"/>
      </w:pPr>
      <w:rPr>
        <w:rFonts w:ascii="Arial" w:hAnsi="Arial" w:hint="default"/>
      </w:rPr>
    </w:lvl>
    <w:lvl w:ilvl="5" w:tplc="17C89872" w:tentative="1">
      <w:start w:val="1"/>
      <w:numFmt w:val="bullet"/>
      <w:lvlText w:val="•"/>
      <w:lvlJc w:val="left"/>
      <w:pPr>
        <w:tabs>
          <w:tab w:val="num" w:pos="4320"/>
        </w:tabs>
        <w:ind w:left="4320" w:hanging="360"/>
      </w:pPr>
      <w:rPr>
        <w:rFonts w:ascii="Arial" w:hAnsi="Arial" w:hint="default"/>
      </w:rPr>
    </w:lvl>
    <w:lvl w:ilvl="6" w:tplc="D5A22C26" w:tentative="1">
      <w:start w:val="1"/>
      <w:numFmt w:val="bullet"/>
      <w:lvlText w:val="•"/>
      <w:lvlJc w:val="left"/>
      <w:pPr>
        <w:tabs>
          <w:tab w:val="num" w:pos="5040"/>
        </w:tabs>
        <w:ind w:left="5040" w:hanging="360"/>
      </w:pPr>
      <w:rPr>
        <w:rFonts w:ascii="Arial" w:hAnsi="Arial" w:hint="default"/>
      </w:rPr>
    </w:lvl>
    <w:lvl w:ilvl="7" w:tplc="3D6E26C4" w:tentative="1">
      <w:start w:val="1"/>
      <w:numFmt w:val="bullet"/>
      <w:lvlText w:val="•"/>
      <w:lvlJc w:val="left"/>
      <w:pPr>
        <w:tabs>
          <w:tab w:val="num" w:pos="5760"/>
        </w:tabs>
        <w:ind w:left="5760" w:hanging="360"/>
      </w:pPr>
      <w:rPr>
        <w:rFonts w:ascii="Arial" w:hAnsi="Arial" w:hint="default"/>
      </w:rPr>
    </w:lvl>
    <w:lvl w:ilvl="8" w:tplc="9B4408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409CC"/>
    <w:multiLevelType w:val="hybridMultilevel"/>
    <w:tmpl w:val="226E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61FA3"/>
    <w:multiLevelType w:val="hybridMultilevel"/>
    <w:tmpl w:val="2E8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00343"/>
    <w:multiLevelType w:val="hybridMultilevel"/>
    <w:tmpl w:val="8AE2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E6B5D"/>
    <w:multiLevelType w:val="hybridMultilevel"/>
    <w:tmpl w:val="303C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935C4"/>
    <w:multiLevelType w:val="hybridMultilevel"/>
    <w:tmpl w:val="4F4C7F5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1"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612EF"/>
    <w:multiLevelType w:val="hybridMultilevel"/>
    <w:tmpl w:val="98FA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1F7C26"/>
    <w:multiLevelType w:val="hybridMultilevel"/>
    <w:tmpl w:val="0C8CC4CA"/>
    <w:lvl w:ilvl="0" w:tplc="0C4AADC8">
      <w:start w:val="1"/>
      <w:numFmt w:val="bullet"/>
      <w:lvlText w:val="•"/>
      <w:lvlJc w:val="left"/>
      <w:pPr>
        <w:tabs>
          <w:tab w:val="num" w:pos="720"/>
        </w:tabs>
        <w:ind w:left="720" w:hanging="360"/>
      </w:pPr>
      <w:rPr>
        <w:rFonts w:ascii="Arial" w:hAnsi="Arial" w:hint="default"/>
      </w:rPr>
    </w:lvl>
    <w:lvl w:ilvl="1" w:tplc="7D3E598A" w:tentative="1">
      <w:start w:val="1"/>
      <w:numFmt w:val="bullet"/>
      <w:lvlText w:val="•"/>
      <w:lvlJc w:val="left"/>
      <w:pPr>
        <w:tabs>
          <w:tab w:val="num" w:pos="1440"/>
        </w:tabs>
        <w:ind w:left="1440" w:hanging="360"/>
      </w:pPr>
      <w:rPr>
        <w:rFonts w:ascii="Arial" w:hAnsi="Arial" w:hint="default"/>
      </w:rPr>
    </w:lvl>
    <w:lvl w:ilvl="2" w:tplc="5BF66B40" w:tentative="1">
      <w:start w:val="1"/>
      <w:numFmt w:val="bullet"/>
      <w:lvlText w:val="•"/>
      <w:lvlJc w:val="left"/>
      <w:pPr>
        <w:tabs>
          <w:tab w:val="num" w:pos="2160"/>
        </w:tabs>
        <w:ind w:left="2160" w:hanging="360"/>
      </w:pPr>
      <w:rPr>
        <w:rFonts w:ascii="Arial" w:hAnsi="Arial" w:hint="default"/>
      </w:rPr>
    </w:lvl>
    <w:lvl w:ilvl="3" w:tplc="D6A6241C" w:tentative="1">
      <w:start w:val="1"/>
      <w:numFmt w:val="bullet"/>
      <w:lvlText w:val="•"/>
      <w:lvlJc w:val="left"/>
      <w:pPr>
        <w:tabs>
          <w:tab w:val="num" w:pos="2880"/>
        </w:tabs>
        <w:ind w:left="2880" w:hanging="360"/>
      </w:pPr>
      <w:rPr>
        <w:rFonts w:ascii="Arial" w:hAnsi="Arial" w:hint="default"/>
      </w:rPr>
    </w:lvl>
    <w:lvl w:ilvl="4" w:tplc="AE9C3660" w:tentative="1">
      <w:start w:val="1"/>
      <w:numFmt w:val="bullet"/>
      <w:lvlText w:val="•"/>
      <w:lvlJc w:val="left"/>
      <w:pPr>
        <w:tabs>
          <w:tab w:val="num" w:pos="3600"/>
        </w:tabs>
        <w:ind w:left="3600" w:hanging="360"/>
      </w:pPr>
      <w:rPr>
        <w:rFonts w:ascii="Arial" w:hAnsi="Arial" w:hint="default"/>
      </w:rPr>
    </w:lvl>
    <w:lvl w:ilvl="5" w:tplc="68CCD086" w:tentative="1">
      <w:start w:val="1"/>
      <w:numFmt w:val="bullet"/>
      <w:lvlText w:val="•"/>
      <w:lvlJc w:val="left"/>
      <w:pPr>
        <w:tabs>
          <w:tab w:val="num" w:pos="4320"/>
        </w:tabs>
        <w:ind w:left="4320" w:hanging="360"/>
      </w:pPr>
      <w:rPr>
        <w:rFonts w:ascii="Arial" w:hAnsi="Arial" w:hint="default"/>
      </w:rPr>
    </w:lvl>
    <w:lvl w:ilvl="6" w:tplc="3A36820E" w:tentative="1">
      <w:start w:val="1"/>
      <w:numFmt w:val="bullet"/>
      <w:lvlText w:val="•"/>
      <w:lvlJc w:val="left"/>
      <w:pPr>
        <w:tabs>
          <w:tab w:val="num" w:pos="5040"/>
        </w:tabs>
        <w:ind w:left="5040" w:hanging="360"/>
      </w:pPr>
      <w:rPr>
        <w:rFonts w:ascii="Arial" w:hAnsi="Arial" w:hint="default"/>
      </w:rPr>
    </w:lvl>
    <w:lvl w:ilvl="7" w:tplc="ED7EB5BE" w:tentative="1">
      <w:start w:val="1"/>
      <w:numFmt w:val="bullet"/>
      <w:lvlText w:val="•"/>
      <w:lvlJc w:val="left"/>
      <w:pPr>
        <w:tabs>
          <w:tab w:val="num" w:pos="5760"/>
        </w:tabs>
        <w:ind w:left="5760" w:hanging="360"/>
      </w:pPr>
      <w:rPr>
        <w:rFonts w:ascii="Arial" w:hAnsi="Arial" w:hint="default"/>
      </w:rPr>
    </w:lvl>
    <w:lvl w:ilvl="8" w:tplc="AF084E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12B41"/>
    <w:multiLevelType w:val="hybridMultilevel"/>
    <w:tmpl w:val="3148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075ED"/>
    <w:multiLevelType w:val="hybridMultilevel"/>
    <w:tmpl w:val="C460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07B11"/>
    <w:multiLevelType w:val="hybridMultilevel"/>
    <w:tmpl w:val="BDD2B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25"/>
  </w:num>
  <w:num w:numId="4">
    <w:abstractNumId w:val="5"/>
  </w:num>
  <w:num w:numId="5">
    <w:abstractNumId w:val="1"/>
  </w:num>
  <w:num w:numId="6">
    <w:abstractNumId w:val="26"/>
  </w:num>
  <w:num w:numId="7">
    <w:abstractNumId w:val="31"/>
  </w:num>
  <w:num w:numId="8">
    <w:abstractNumId w:val="16"/>
  </w:num>
  <w:num w:numId="9">
    <w:abstractNumId w:val="32"/>
  </w:num>
  <w:num w:numId="10">
    <w:abstractNumId w:val="3"/>
  </w:num>
  <w:num w:numId="11">
    <w:abstractNumId w:val="19"/>
  </w:num>
  <w:num w:numId="12">
    <w:abstractNumId w:val="18"/>
  </w:num>
  <w:num w:numId="13">
    <w:abstractNumId w:val="9"/>
  </w:num>
  <w:num w:numId="14">
    <w:abstractNumId w:val="35"/>
  </w:num>
  <w:num w:numId="15">
    <w:abstractNumId w:val="11"/>
  </w:num>
  <w:num w:numId="16">
    <w:abstractNumId w:val="23"/>
  </w:num>
  <w:num w:numId="17">
    <w:abstractNumId w:val="21"/>
  </w:num>
  <w:num w:numId="18">
    <w:abstractNumId w:val="17"/>
  </w:num>
  <w:num w:numId="19">
    <w:abstractNumId w:val="27"/>
  </w:num>
  <w:num w:numId="20">
    <w:abstractNumId w:val="12"/>
  </w:num>
  <w:num w:numId="21">
    <w:abstractNumId w:val="28"/>
  </w:num>
  <w:num w:numId="22">
    <w:abstractNumId w:val="4"/>
  </w:num>
  <w:num w:numId="23">
    <w:abstractNumId w:val="10"/>
  </w:num>
  <w:num w:numId="24">
    <w:abstractNumId w:val="30"/>
  </w:num>
  <w:num w:numId="25">
    <w:abstractNumId w:val="8"/>
  </w:num>
  <w:num w:numId="26">
    <w:abstractNumId w:val="36"/>
  </w:num>
  <w:num w:numId="27">
    <w:abstractNumId w:val="2"/>
  </w:num>
  <w:num w:numId="28">
    <w:abstractNumId w:val="0"/>
  </w:num>
  <w:num w:numId="29">
    <w:abstractNumId w:val="13"/>
  </w:num>
  <w:num w:numId="30">
    <w:abstractNumId w:val="20"/>
  </w:num>
  <w:num w:numId="31">
    <w:abstractNumId w:val="24"/>
  </w:num>
  <w:num w:numId="32">
    <w:abstractNumId w:val="14"/>
  </w:num>
  <w:num w:numId="33">
    <w:abstractNumId w:val="22"/>
  </w:num>
  <w:num w:numId="34">
    <w:abstractNumId w:val="6"/>
  </w:num>
  <w:num w:numId="35">
    <w:abstractNumId w:val="29"/>
  </w:num>
  <w:num w:numId="36">
    <w:abstractNumId w:val="1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32277"/>
    <w:rsid w:val="00051EB1"/>
    <w:rsid w:val="0007296D"/>
    <w:rsid w:val="000817B8"/>
    <w:rsid w:val="00090E5D"/>
    <w:rsid w:val="00094DB7"/>
    <w:rsid w:val="000B308C"/>
    <w:rsid w:val="000B6D8E"/>
    <w:rsid w:val="000D4381"/>
    <w:rsid w:val="001062B9"/>
    <w:rsid w:val="00115B41"/>
    <w:rsid w:val="00134AC7"/>
    <w:rsid w:val="00175D53"/>
    <w:rsid w:val="00185414"/>
    <w:rsid w:val="00193E7E"/>
    <w:rsid w:val="001D131D"/>
    <w:rsid w:val="001F4FA4"/>
    <w:rsid w:val="001F7D2D"/>
    <w:rsid w:val="00240E20"/>
    <w:rsid w:val="00250807"/>
    <w:rsid w:val="0027575B"/>
    <w:rsid w:val="002902A0"/>
    <w:rsid w:val="002A08E5"/>
    <w:rsid w:val="002E2FE0"/>
    <w:rsid w:val="002E5E85"/>
    <w:rsid w:val="002F4B2E"/>
    <w:rsid w:val="00301116"/>
    <w:rsid w:val="0036557D"/>
    <w:rsid w:val="00372E57"/>
    <w:rsid w:val="00377137"/>
    <w:rsid w:val="00381560"/>
    <w:rsid w:val="003B4FBB"/>
    <w:rsid w:val="003D2D7D"/>
    <w:rsid w:val="003F335F"/>
    <w:rsid w:val="003F5058"/>
    <w:rsid w:val="00403231"/>
    <w:rsid w:val="00436408"/>
    <w:rsid w:val="00437538"/>
    <w:rsid w:val="00446108"/>
    <w:rsid w:val="00477DEC"/>
    <w:rsid w:val="00483647"/>
    <w:rsid w:val="00496D62"/>
    <w:rsid w:val="004A3E46"/>
    <w:rsid w:val="004F408A"/>
    <w:rsid w:val="005007E7"/>
    <w:rsid w:val="0050645D"/>
    <w:rsid w:val="005439A2"/>
    <w:rsid w:val="00544042"/>
    <w:rsid w:val="005519F4"/>
    <w:rsid w:val="0056071E"/>
    <w:rsid w:val="00581F71"/>
    <w:rsid w:val="005A3950"/>
    <w:rsid w:val="005B2651"/>
    <w:rsid w:val="005E2951"/>
    <w:rsid w:val="00620509"/>
    <w:rsid w:val="00651837"/>
    <w:rsid w:val="00654E60"/>
    <w:rsid w:val="0065529E"/>
    <w:rsid w:val="00656AE8"/>
    <w:rsid w:val="00674696"/>
    <w:rsid w:val="00683F0B"/>
    <w:rsid w:val="00686448"/>
    <w:rsid w:val="00690833"/>
    <w:rsid w:val="006955B8"/>
    <w:rsid w:val="006A2039"/>
    <w:rsid w:val="006E2A67"/>
    <w:rsid w:val="006E7FFE"/>
    <w:rsid w:val="006F4C80"/>
    <w:rsid w:val="007145F6"/>
    <w:rsid w:val="007213A5"/>
    <w:rsid w:val="0077426C"/>
    <w:rsid w:val="00774AA8"/>
    <w:rsid w:val="00786F90"/>
    <w:rsid w:val="0079035E"/>
    <w:rsid w:val="007C73C4"/>
    <w:rsid w:val="007F7491"/>
    <w:rsid w:val="0080431D"/>
    <w:rsid w:val="0083255D"/>
    <w:rsid w:val="00834976"/>
    <w:rsid w:val="00847875"/>
    <w:rsid w:val="00857E16"/>
    <w:rsid w:val="008620C6"/>
    <w:rsid w:val="00864A29"/>
    <w:rsid w:val="00891A06"/>
    <w:rsid w:val="008B2ECC"/>
    <w:rsid w:val="008D1E65"/>
    <w:rsid w:val="008D6272"/>
    <w:rsid w:val="008E0A96"/>
    <w:rsid w:val="00911037"/>
    <w:rsid w:val="00912DA5"/>
    <w:rsid w:val="009135CB"/>
    <w:rsid w:val="009146A5"/>
    <w:rsid w:val="00917CC4"/>
    <w:rsid w:val="00921B0F"/>
    <w:rsid w:val="009256D0"/>
    <w:rsid w:val="009818D3"/>
    <w:rsid w:val="00981F86"/>
    <w:rsid w:val="00983301"/>
    <w:rsid w:val="00991CC7"/>
    <w:rsid w:val="009935EA"/>
    <w:rsid w:val="009A34AC"/>
    <w:rsid w:val="009C5A97"/>
    <w:rsid w:val="009F11CD"/>
    <w:rsid w:val="00A142A7"/>
    <w:rsid w:val="00A1441A"/>
    <w:rsid w:val="00A31A34"/>
    <w:rsid w:val="00A3762B"/>
    <w:rsid w:val="00A40CBF"/>
    <w:rsid w:val="00A43529"/>
    <w:rsid w:val="00A45ABC"/>
    <w:rsid w:val="00A471C6"/>
    <w:rsid w:val="00A738D6"/>
    <w:rsid w:val="00A74E44"/>
    <w:rsid w:val="00A82822"/>
    <w:rsid w:val="00A86C24"/>
    <w:rsid w:val="00AA2E9B"/>
    <w:rsid w:val="00AB41D1"/>
    <w:rsid w:val="00AC31E0"/>
    <w:rsid w:val="00AD5FA3"/>
    <w:rsid w:val="00AF01FF"/>
    <w:rsid w:val="00B11DBA"/>
    <w:rsid w:val="00B57A25"/>
    <w:rsid w:val="00B64371"/>
    <w:rsid w:val="00BB1E10"/>
    <w:rsid w:val="00C00F8F"/>
    <w:rsid w:val="00C02540"/>
    <w:rsid w:val="00C126DF"/>
    <w:rsid w:val="00C324F4"/>
    <w:rsid w:val="00C4271B"/>
    <w:rsid w:val="00C7198D"/>
    <w:rsid w:val="00C71BBF"/>
    <w:rsid w:val="00CA2675"/>
    <w:rsid w:val="00CE20F4"/>
    <w:rsid w:val="00D04B32"/>
    <w:rsid w:val="00D4587E"/>
    <w:rsid w:val="00D63D0B"/>
    <w:rsid w:val="00D74372"/>
    <w:rsid w:val="00D768E0"/>
    <w:rsid w:val="00D92B3D"/>
    <w:rsid w:val="00D96FE8"/>
    <w:rsid w:val="00DA0FBA"/>
    <w:rsid w:val="00DA63F4"/>
    <w:rsid w:val="00DA67AA"/>
    <w:rsid w:val="00E462AA"/>
    <w:rsid w:val="00E53A34"/>
    <w:rsid w:val="00E57825"/>
    <w:rsid w:val="00E61357"/>
    <w:rsid w:val="00E80E51"/>
    <w:rsid w:val="00E810B3"/>
    <w:rsid w:val="00E95F4F"/>
    <w:rsid w:val="00ED1680"/>
    <w:rsid w:val="00EE0BA0"/>
    <w:rsid w:val="00F04844"/>
    <w:rsid w:val="00F47296"/>
    <w:rsid w:val="00F63D77"/>
    <w:rsid w:val="00F76320"/>
    <w:rsid w:val="00F81DB9"/>
    <w:rsid w:val="00F906B6"/>
    <w:rsid w:val="00FC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2ED240FC-C388-4B6A-9A2C-749B44F0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DA0FBA"/>
    <w:rPr>
      <w:color w:val="605E5C"/>
      <w:shd w:val="clear" w:color="auto" w:fill="E1DFDD"/>
    </w:rPr>
  </w:style>
  <w:style w:type="character" w:styleId="FollowedHyperlink">
    <w:name w:val="FollowedHyperlink"/>
    <w:basedOn w:val="DefaultParagraphFont"/>
    <w:uiPriority w:val="99"/>
    <w:semiHidden/>
    <w:unhideWhenUsed/>
    <w:rsid w:val="006E2A67"/>
    <w:rPr>
      <w:color w:val="954F72" w:themeColor="followedHyperlink"/>
      <w:u w:val="single"/>
    </w:rPr>
  </w:style>
  <w:style w:type="paragraph" w:styleId="Revision">
    <w:name w:val="Revision"/>
    <w:hidden/>
    <w:uiPriority w:val="71"/>
    <w:semiHidden/>
    <w:rsid w:val="00991CC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124542287">
      <w:bodyDiv w:val="1"/>
      <w:marLeft w:val="0"/>
      <w:marRight w:val="0"/>
      <w:marTop w:val="0"/>
      <w:marBottom w:val="0"/>
      <w:divBdr>
        <w:top w:val="none" w:sz="0" w:space="0" w:color="auto"/>
        <w:left w:val="none" w:sz="0" w:space="0" w:color="auto"/>
        <w:bottom w:val="none" w:sz="0" w:space="0" w:color="auto"/>
        <w:right w:val="none" w:sz="0" w:space="0" w:color="auto"/>
      </w:divBdr>
      <w:divsChild>
        <w:div w:id="45028871">
          <w:marLeft w:val="360"/>
          <w:marRight w:val="0"/>
          <w:marTop w:val="200"/>
          <w:marBottom w:val="0"/>
          <w:divBdr>
            <w:top w:val="none" w:sz="0" w:space="0" w:color="auto"/>
            <w:left w:val="none" w:sz="0" w:space="0" w:color="auto"/>
            <w:bottom w:val="none" w:sz="0" w:space="0" w:color="auto"/>
            <w:right w:val="none" w:sz="0" w:space="0" w:color="auto"/>
          </w:divBdr>
        </w:div>
        <w:div w:id="1545019443">
          <w:marLeft w:val="360"/>
          <w:marRight w:val="0"/>
          <w:marTop w:val="200"/>
          <w:marBottom w:val="0"/>
          <w:divBdr>
            <w:top w:val="none" w:sz="0" w:space="0" w:color="auto"/>
            <w:left w:val="none" w:sz="0" w:space="0" w:color="auto"/>
            <w:bottom w:val="none" w:sz="0" w:space="0" w:color="auto"/>
            <w:right w:val="none" w:sz="0" w:space="0" w:color="auto"/>
          </w:divBdr>
        </w:div>
      </w:divsChild>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636014">
      <w:bodyDiv w:val="1"/>
      <w:marLeft w:val="0"/>
      <w:marRight w:val="0"/>
      <w:marTop w:val="0"/>
      <w:marBottom w:val="0"/>
      <w:divBdr>
        <w:top w:val="none" w:sz="0" w:space="0" w:color="auto"/>
        <w:left w:val="none" w:sz="0" w:space="0" w:color="auto"/>
        <w:bottom w:val="none" w:sz="0" w:space="0" w:color="auto"/>
        <w:right w:val="none" w:sz="0" w:space="0" w:color="auto"/>
      </w:divBdr>
    </w:div>
    <w:div w:id="653988607">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795299863">
      <w:bodyDiv w:val="1"/>
      <w:marLeft w:val="0"/>
      <w:marRight w:val="0"/>
      <w:marTop w:val="0"/>
      <w:marBottom w:val="0"/>
      <w:divBdr>
        <w:top w:val="none" w:sz="0" w:space="0" w:color="auto"/>
        <w:left w:val="none" w:sz="0" w:space="0" w:color="auto"/>
        <w:bottom w:val="none" w:sz="0" w:space="0" w:color="auto"/>
        <w:right w:val="none" w:sz="0" w:space="0" w:color="auto"/>
      </w:divBdr>
    </w:div>
    <w:div w:id="968826433">
      <w:bodyDiv w:val="1"/>
      <w:marLeft w:val="0"/>
      <w:marRight w:val="0"/>
      <w:marTop w:val="0"/>
      <w:marBottom w:val="0"/>
      <w:divBdr>
        <w:top w:val="none" w:sz="0" w:space="0" w:color="auto"/>
        <w:left w:val="none" w:sz="0" w:space="0" w:color="auto"/>
        <w:bottom w:val="none" w:sz="0" w:space="0" w:color="auto"/>
        <w:right w:val="none" w:sz="0" w:space="0" w:color="auto"/>
      </w:divBdr>
    </w:div>
    <w:div w:id="997538239">
      <w:bodyDiv w:val="1"/>
      <w:marLeft w:val="0"/>
      <w:marRight w:val="0"/>
      <w:marTop w:val="0"/>
      <w:marBottom w:val="0"/>
      <w:divBdr>
        <w:top w:val="none" w:sz="0" w:space="0" w:color="auto"/>
        <w:left w:val="none" w:sz="0" w:space="0" w:color="auto"/>
        <w:bottom w:val="none" w:sz="0" w:space="0" w:color="auto"/>
        <w:right w:val="none" w:sz="0" w:space="0" w:color="auto"/>
      </w:divBdr>
      <w:divsChild>
        <w:div w:id="911429072">
          <w:marLeft w:val="274"/>
          <w:marRight w:val="0"/>
          <w:marTop w:val="0"/>
          <w:marBottom w:val="0"/>
          <w:divBdr>
            <w:top w:val="none" w:sz="0" w:space="0" w:color="auto"/>
            <w:left w:val="none" w:sz="0" w:space="0" w:color="auto"/>
            <w:bottom w:val="none" w:sz="0" w:space="0" w:color="auto"/>
            <w:right w:val="none" w:sz="0" w:space="0" w:color="auto"/>
          </w:divBdr>
        </w:div>
      </w:divsChild>
    </w:div>
    <w:div w:id="1105467185">
      <w:bodyDiv w:val="1"/>
      <w:marLeft w:val="0"/>
      <w:marRight w:val="0"/>
      <w:marTop w:val="0"/>
      <w:marBottom w:val="0"/>
      <w:divBdr>
        <w:top w:val="none" w:sz="0" w:space="0" w:color="auto"/>
        <w:left w:val="none" w:sz="0" w:space="0" w:color="auto"/>
        <w:bottom w:val="none" w:sz="0" w:space="0" w:color="auto"/>
        <w:right w:val="none" w:sz="0" w:space="0" w:color="auto"/>
      </w:divBdr>
    </w:div>
    <w:div w:id="1346708241">
      <w:bodyDiv w:val="1"/>
      <w:marLeft w:val="0"/>
      <w:marRight w:val="0"/>
      <w:marTop w:val="0"/>
      <w:marBottom w:val="0"/>
      <w:divBdr>
        <w:top w:val="none" w:sz="0" w:space="0" w:color="auto"/>
        <w:left w:val="none" w:sz="0" w:space="0" w:color="auto"/>
        <w:bottom w:val="none" w:sz="0" w:space="0" w:color="auto"/>
        <w:right w:val="none" w:sz="0" w:space="0" w:color="auto"/>
      </w:divBdr>
    </w:div>
    <w:div w:id="1365403727">
      <w:bodyDiv w:val="1"/>
      <w:marLeft w:val="0"/>
      <w:marRight w:val="0"/>
      <w:marTop w:val="0"/>
      <w:marBottom w:val="0"/>
      <w:divBdr>
        <w:top w:val="none" w:sz="0" w:space="0" w:color="auto"/>
        <w:left w:val="none" w:sz="0" w:space="0" w:color="auto"/>
        <w:bottom w:val="none" w:sz="0" w:space="0" w:color="auto"/>
        <w:right w:val="none" w:sz="0" w:space="0" w:color="auto"/>
      </w:divBdr>
    </w:div>
    <w:div w:id="1700472040">
      <w:bodyDiv w:val="1"/>
      <w:marLeft w:val="0"/>
      <w:marRight w:val="0"/>
      <w:marTop w:val="0"/>
      <w:marBottom w:val="0"/>
      <w:divBdr>
        <w:top w:val="none" w:sz="0" w:space="0" w:color="auto"/>
        <w:left w:val="none" w:sz="0" w:space="0" w:color="auto"/>
        <w:bottom w:val="none" w:sz="0" w:space="0" w:color="auto"/>
        <w:right w:val="none" w:sz="0" w:space="0" w:color="auto"/>
      </w:divBdr>
    </w:div>
    <w:div w:id="1742866383">
      <w:bodyDiv w:val="1"/>
      <w:marLeft w:val="0"/>
      <w:marRight w:val="0"/>
      <w:marTop w:val="0"/>
      <w:marBottom w:val="0"/>
      <w:divBdr>
        <w:top w:val="none" w:sz="0" w:space="0" w:color="auto"/>
        <w:left w:val="none" w:sz="0" w:space="0" w:color="auto"/>
        <w:bottom w:val="none" w:sz="0" w:space="0" w:color="auto"/>
        <w:right w:val="none" w:sz="0" w:space="0" w:color="auto"/>
      </w:divBdr>
    </w:div>
    <w:div w:id="1781334949">
      <w:bodyDiv w:val="1"/>
      <w:marLeft w:val="0"/>
      <w:marRight w:val="0"/>
      <w:marTop w:val="0"/>
      <w:marBottom w:val="0"/>
      <w:divBdr>
        <w:top w:val="none" w:sz="0" w:space="0" w:color="auto"/>
        <w:left w:val="none" w:sz="0" w:space="0" w:color="auto"/>
        <w:bottom w:val="none" w:sz="0" w:space="0" w:color="auto"/>
        <w:right w:val="none" w:sz="0" w:space="0" w:color="auto"/>
      </w:divBdr>
    </w:div>
    <w:div w:id="1866943375">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 w:id="2110735774">
      <w:bodyDiv w:val="1"/>
      <w:marLeft w:val="0"/>
      <w:marRight w:val="0"/>
      <w:marTop w:val="0"/>
      <w:marBottom w:val="0"/>
      <w:divBdr>
        <w:top w:val="none" w:sz="0" w:space="0" w:color="auto"/>
        <w:left w:val="none" w:sz="0" w:space="0" w:color="auto"/>
        <w:bottom w:val="none" w:sz="0" w:space="0" w:color="auto"/>
        <w:right w:val="none" w:sz="0" w:space="0" w:color="auto"/>
      </w:divBdr>
      <w:divsChild>
        <w:div w:id="958948869">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facebook.com/griffdavis418/photos/pcb.140818260857347/1408155" TargetMode="External"/><Relationship Id="rId18" Type="http://schemas.openxmlformats.org/officeDocument/2006/relationships/hyperlink" Target="https://www.britannica.com/biography/Martin-Luther-King-Jr/The-Southern-" TargetMode="External"/><Relationship Id="rId26" Type="http://schemas.openxmlformats.org/officeDocument/2006/relationships/hyperlink" Target="https://alivetampabay.com/arts/trailblazers-griffith-j-davis-and-langston-hughes/" TargetMode="External"/><Relationship Id="rId3" Type="http://schemas.openxmlformats.org/officeDocument/2006/relationships/styles" Target="styles.xml"/><Relationship Id="rId21" Type="http://schemas.openxmlformats.org/officeDocument/2006/relationships/hyperlink" Target="https://www.law.cornell.edu/constitution/amendmentxiv" TargetMode="External"/><Relationship Id="rId7" Type="http://schemas.openxmlformats.org/officeDocument/2006/relationships/endnotes" Target="endnotes.xml"/><Relationship Id="rId12" Type="http://schemas.openxmlformats.org/officeDocument/2006/relationships/hyperlink" Target="https://www.nytimes.com/video/us/100000003841604/blacktwitter-after-ferguson.html" TargetMode="External"/><Relationship Id="rId17" Type="http://schemas.openxmlformats.org/officeDocument/2006/relationships/hyperlink" Target="https://www.youtube.com/watch?v=HUZOKvYcx_o" TargetMode="External"/><Relationship Id="rId25" Type="http://schemas.openxmlformats.org/officeDocument/2006/relationships/hyperlink" Target="https://share.america.gov/griff-davis-life-in-photography-and-" TargetMode="External"/><Relationship Id="rId2" Type="http://schemas.openxmlformats.org/officeDocument/2006/relationships/numbering" Target="numbering.xml"/><Relationship Id="rId16" Type="http://schemas.openxmlformats.org/officeDocument/2006/relationships/hyperlink" Target="https://www.youtube.com/watch?v=6C-kBVggFrs" TargetMode="External"/><Relationship Id="rId20" Type="http://schemas.openxmlformats.org/officeDocument/2006/relationships/hyperlink" Target="https://wusfnews.wusf.usf.edu/local-state/2020-10-13/photojournalist-griffith-j-"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video/us/100000003841604/blacktwitter-after-ferguson.html" TargetMode="External"/><Relationship Id="rId24" Type="http://schemas.openxmlformats.org/officeDocument/2006/relationships/hyperlink" Target="https://www.thoughtco.com/biography-of-" TargetMode="External"/><Relationship Id="rId5" Type="http://schemas.openxmlformats.org/officeDocument/2006/relationships/webSettings" Target="webSettings.xml"/><Relationship Id="rId15" Type="http://schemas.openxmlformats.org/officeDocument/2006/relationships/hyperlink" Target="https://www.poetryfoundation.org/poems/46548/harlem" TargetMode="External"/><Relationship Id="rId23" Type="http://schemas.openxmlformats.org/officeDocument/2006/relationships/hyperlink" Target="https://www.constitutioncenter.org/interactive-%20constitution/amendment/" TargetMode="External"/><Relationship Id="rId28" Type="http://schemas.openxmlformats.org/officeDocument/2006/relationships/fontTable" Target="fontTable.xml"/><Relationship Id="rId10" Type="http://schemas.openxmlformats.org/officeDocument/2006/relationships/hyperlink" Target="https://www.youtube.com/watch?v=HUZOKvYcx_o" TargetMode="External"/><Relationship Id="rId19" Type="http://schemas.openxmlformats.org/officeDocument/2006/relationships/hyperlink" Target="https://www.history.com/topics/black-history/thurgood-marshall" TargetMode="External"/><Relationship Id="rId4" Type="http://schemas.openxmlformats.org/officeDocument/2006/relationships/settings" Target="settings.xml"/><Relationship Id="rId9" Type="http://schemas.openxmlformats.org/officeDocument/2006/relationships/hyperlink" Target="https://www.youtube.com/watch?v=6C-kBVggFrs" TargetMode="External"/><Relationship Id="rId14" Type="http://schemas.openxmlformats.org/officeDocument/2006/relationships/hyperlink" Target="https://www.nytimes.com/video/us/100000003841604/blacktwitter-after-" TargetMode="External"/><Relationship Id="rId22" Type="http://schemas.openxmlformats.org/officeDocument/2006/relationships/hyperlink" Target="https://www.loc.gov/item/today-in-"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C9A2A-509D-4A02-9DC5-88804CF7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2594</Words>
  <Characters>14787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dc:description/>
  <cp:lastModifiedBy>Cruz, Barbara</cp:lastModifiedBy>
  <cp:revision>6</cp:revision>
  <cp:lastPrinted>2020-12-22T20:47:00Z</cp:lastPrinted>
  <dcterms:created xsi:type="dcterms:W3CDTF">2021-01-19T15:26:00Z</dcterms:created>
  <dcterms:modified xsi:type="dcterms:W3CDTF">2021-01-25T10:51:00Z</dcterms:modified>
</cp:coreProperties>
</file>